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70CA2" w14:textId="77777777" w:rsidR="00ED4877" w:rsidRPr="00FD203E" w:rsidRDefault="00275D73" w:rsidP="00FD203E">
      <w:pPr>
        <w:spacing w:line="276" w:lineRule="auto"/>
        <w:jc w:val="center"/>
        <w:rPr>
          <w:rFonts w:ascii="Book Antiqua" w:hAnsi="Book Antiqua"/>
          <w:sz w:val="32"/>
          <w:szCs w:val="32"/>
        </w:rPr>
      </w:pPr>
      <w:r w:rsidRPr="00FD203E">
        <w:rPr>
          <w:rFonts w:ascii="Book Antiqua" w:hAnsi="Book Antiqua"/>
          <w:color w:val="FF0000"/>
          <w:sz w:val="32"/>
          <w:szCs w:val="32"/>
        </w:rPr>
        <w:t>SER QUERIDO POR DEUS</w:t>
      </w:r>
      <w:r w:rsidRPr="00CE7E44">
        <w:rPr>
          <w:rFonts w:ascii="Book Antiqua" w:hAnsi="Book Antiqua"/>
          <w:sz w:val="32"/>
          <w:szCs w:val="32"/>
          <w:vertAlign w:val="superscript"/>
        </w:rPr>
        <w:footnoteReference w:id="1"/>
      </w:r>
    </w:p>
    <w:p w14:paraId="761C9A96" w14:textId="77777777" w:rsidR="00ED4877" w:rsidRDefault="00ED4877">
      <w:pPr>
        <w:jc w:val="center"/>
        <w:rPr>
          <w:rFonts w:ascii="Book Antiqua" w:hAnsi="Book Antiqua"/>
          <w:sz w:val="32"/>
          <w:szCs w:val="32"/>
        </w:rPr>
      </w:pPr>
    </w:p>
    <w:p w14:paraId="42635086" w14:textId="77777777" w:rsidR="00ED4877" w:rsidRDefault="00ED4877">
      <w:pPr>
        <w:jc w:val="right"/>
        <w:rPr>
          <w:rFonts w:ascii="Times New Roman" w:hAnsi="Times New Roman"/>
          <w:b/>
        </w:rPr>
      </w:pPr>
    </w:p>
    <w:p w14:paraId="7714EB09" w14:textId="67A5642A" w:rsidR="00ED4877" w:rsidRDefault="00275D73">
      <w:pPr>
        <w:jc w:val="right"/>
        <w:rPr>
          <w:rFonts w:ascii="Book Antiqua" w:hAnsi="Book Antiqua"/>
          <w:sz w:val="22"/>
          <w:szCs w:val="22"/>
        </w:rPr>
      </w:pPr>
      <w:r>
        <w:rPr>
          <w:rFonts w:ascii="Book Antiqua" w:hAnsi="Book Antiqua"/>
          <w:sz w:val="22"/>
          <w:szCs w:val="22"/>
        </w:rPr>
        <w:t xml:space="preserve">*Editorial da revista The Vedanta </w:t>
      </w:r>
      <w:proofErr w:type="spellStart"/>
      <w:r w:rsidR="00371FF9">
        <w:rPr>
          <w:rFonts w:ascii="Book Antiqua" w:hAnsi="Book Antiqua"/>
          <w:sz w:val="22"/>
          <w:szCs w:val="22"/>
        </w:rPr>
        <w:t>Kesari</w:t>
      </w:r>
      <w:proofErr w:type="spellEnd"/>
      <w:r w:rsidR="00371FF9">
        <w:rPr>
          <w:rFonts w:ascii="Book Antiqua" w:hAnsi="Book Antiqua"/>
          <w:sz w:val="22"/>
          <w:szCs w:val="22"/>
        </w:rPr>
        <w:t xml:space="preserve"> –</w:t>
      </w:r>
      <w:r>
        <w:rPr>
          <w:rFonts w:ascii="Book Antiqua" w:hAnsi="Book Antiqua"/>
          <w:sz w:val="22"/>
          <w:szCs w:val="22"/>
        </w:rPr>
        <w:t xml:space="preserve"> </w:t>
      </w:r>
      <w:r w:rsidR="00371FF9">
        <w:rPr>
          <w:rFonts w:ascii="Book Antiqua" w:hAnsi="Book Antiqua"/>
          <w:sz w:val="22"/>
          <w:szCs w:val="22"/>
        </w:rPr>
        <w:t>julho</w:t>
      </w:r>
      <w:r>
        <w:rPr>
          <w:rFonts w:ascii="Book Antiqua" w:hAnsi="Book Antiqua"/>
          <w:sz w:val="22"/>
          <w:szCs w:val="22"/>
        </w:rPr>
        <w:t xml:space="preserve"> 1964</w:t>
      </w:r>
    </w:p>
    <w:p w14:paraId="7889A79C" w14:textId="77777777" w:rsidR="00ED4877" w:rsidRDefault="00ED4877">
      <w:pPr>
        <w:jc w:val="right"/>
        <w:rPr>
          <w:rFonts w:ascii="Times New Roman" w:hAnsi="Times New Roman"/>
          <w:b/>
        </w:rPr>
      </w:pPr>
    </w:p>
    <w:p w14:paraId="53F008E0" w14:textId="77777777" w:rsidR="00ED4877" w:rsidRDefault="00ED4877">
      <w:pPr>
        <w:jc w:val="center"/>
        <w:rPr>
          <w:rFonts w:ascii="Book Antiqua" w:hAnsi="Book Antiqua"/>
          <w:sz w:val="26"/>
          <w:szCs w:val="26"/>
        </w:rPr>
      </w:pPr>
    </w:p>
    <w:p w14:paraId="3A91674C" w14:textId="77777777" w:rsidR="00ED4877" w:rsidRDefault="00275D73">
      <w:pPr>
        <w:jc w:val="right"/>
        <w:rPr>
          <w:rFonts w:ascii="Book Antiqua" w:hAnsi="Book Antiqua"/>
          <w:color w:val="CA211E"/>
          <w:sz w:val="26"/>
          <w:szCs w:val="26"/>
        </w:rPr>
      </w:pPr>
      <w:r>
        <w:rPr>
          <w:rFonts w:ascii="Book Antiqua" w:hAnsi="Book Antiqua"/>
          <w:color w:val="CA211E"/>
          <w:sz w:val="26"/>
          <w:szCs w:val="26"/>
        </w:rPr>
        <w:t>Swami Paratparananda</w:t>
      </w:r>
      <w:r>
        <w:rPr>
          <w:rStyle w:val="Refdenotaderodap"/>
          <w:rFonts w:ascii="Book Antiqua" w:hAnsi="Book Antiqua"/>
          <w:color w:val="CA211E"/>
          <w:sz w:val="26"/>
          <w:szCs w:val="26"/>
        </w:rPr>
        <w:footnoteReference w:id="2"/>
      </w:r>
    </w:p>
    <w:p w14:paraId="773493FD" w14:textId="77777777" w:rsidR="00ED4877" w:rsidRDefault="00ED4877">
      <w:pPr>
        <w:rPr>
          <w:rFonts w:ascii="BookAntiqua" w:hAnsi="BookAntiqua" w:hint="eastAsia"/>
          <w:sz w:val="26"/>
        </w:rPr>
      </w:pPr>
    </w:p>
    <w:p w14:paraId="371E58C2" w14:textId="77777777" w:rsidR="00ED4877" w:rsidRDefault="00ED4877">
      <w:pPr>
        <w:rPr>
          <w:rFonts w:ascii="BookAntiqua" w:hAnsi="BookAntiqua" w:hint="eastAsia"/>
          <w:sz w:val="26"/>
        </w:rPr>
      </w:pPr>
    </w:p>
    <w:p w14:paraId="0438B65E" w14:textId="6480F46E" w:rsidR="00ED4877" w:rsidRDefault="00275D73">
      <w:pPr>
        <w:spacing w:line="276" w:lineRule="auto"/>
        <w:jc w:val="both"/>
        <w:rPr>
          <w:rFonts w:ascii="BookAntiqua" w:hAnsi="BookAntiqua" w:hint="eastAsia"/>
          <w:sz w:val="26"/>
        </w:rPr>
      </w:pPr>
      <w:r>
        <w:rPr>
          <w:rFonts w:ascii="Book Antiqua" w:hAnsi="Book Antiqua"/>
          <w:sz w:val="26"/>
          <w:szCs w:val="26"/>
        </w:rPr>
        <w:tab/>
      </w:r>
    </w:p>
    <w:p w14:paraId="0EB8D7BE" w14:textId="77777777" w:rsidR="00ED4877" w:rsidRDefault="00ED4877">
      <w:pPr>
        <w:spacing w:line="276" w:lineRule="auto"/>
        <w:jc w:val="both"/>
        <w:rPr>
          <w:rFonts w:ascii="BookAntiqua" w:hAnsi="BookAntiqua" w:hint="eastAsia"/>
          <w:sz w:val="26"/>
        </w:rPr>
      </w:pPr>
    </w:p>
    <w:p w14:paraId="64395236" w14:textId="051930BF" w:rsidR="00ED4877" w:rsidRDefault="00275D73">
      <w:pPr>
        <w:spacing w:line="276" w:lineRule="auto"/>
        <w:jc w:val="both"/>
        <w:rPr>
          <w:rFonts w:ascii="Book Antiqua" w:hAnsi="Book Antiqua"/>
          <w:sz w:val="26"/>
          <w:szCs w:val="26"/>
        </w:rPr>
      </w:pPr>
      <w:r>
        <w:rPr>
          <w:rFonts w:ascii="Book Antiqua" w:hAnsi="Book Antiqua"/>
          <w:sz w:val="26"/>
          <w:szCs w:val="26"/>
        </w:rPr>
        <w:tab/>
        <w:t>VÁRIAS SÃO as propensões humanas e diversas são as aspirações do homem, ainda assim, a humanidade pode ser de forma geral dividida em duas seções</w:t>
      </w:r>
      <w:r w:rsidR="00977673">
        <w:rPr>
          <w:rFonts w:ascii="Book Antiqua" w:hAnsi="Book Antiqua"/>
          <w:sz w:val="26"/>
          <w:szCs w:val="26"/>
        </w:rPr>
        <w:t>,</w:t>
      </w:r>
      <w:r>
        <w:rPr>
          <w:rFonts w:ascii="Book Antiqua" w:hAnsi="Book Antiqua"/>
          <w:sz w:val="26"/>
          <w:szCs w:val="26"/>
        </w:rPr>
        <w:t xml:space="preserve"> aqueles que possuem boas tendências e aqueles com más propensões, ou se falarmos na linguagem do </w:t>
      </w:r>
      <w:r>
        <w:rPr>
          <w:rFonts w:ascii="Book Antiqua" w:hAnsi="Book Antiqua"/>
          <w:i/>
          <w:iCs/>
          <w:sz w:val="26"/>
          <w:szCs w:val="26"/>
        </w:rPr>
        <w:t>Gita</w:t>
      </w:r>
      <w:r w:rsidR="00977673">
        <w:rPr>
          <w:rFonts w:ascii="Book Antiqua" w:hAnsi="Book Antiqua"/>
          <w:sz w:val="26"/>
          <w:szCs w:val="26"/>
        </w:rPr>
        <w:t>,</w:t>
      </w:r>
      <w:r>
        <w:rPr>
          <w:rFonts w:ascii="Book Antiqua" w:hAnsi="Book Antiqua"/>
          <w:sz w:val="26"/>
          <w:szCs w:val="26"/>
        </w:rPr>
        <w:t xml:space="preserve"> aqueles que têm </w:t>
      </w:r>
      <w:r w:rsidR="00977673">
        <w:rPr>
          <w:rFonts w:ascii="Book Antiqua" w:hAnsi="Book Antiqua"/>
          <w:sz w:val="26"/>
          <w:szCs w:val="26"/>
        </w:rPr>
        <w:t>tendências</w:t>
      </w:r>
      <w:r w:rsidR="00977673">
        <w:rPr>
          <w:rFonts w:ascii="Book Antiqua" w:hAnsi="Book Antiqua"/>
          <w:i/>
          <w:iCs/>
          <w:sz w:val="26"/>
          <w:szCs w:val="26"/>
        </w:rPr>
        <w:t xml:space="preserve"> </w:t>
      </w:r>
      <w:proofErr w:type="spellStart"/>
      <w:r>
        <w:rPr>
          <w:rFonts w:ascii="Book Antiqua" w:hAnsi="Book Antiqua"/>
          <w:i/>
          <w:iCs/>
          <w:sz w:val="26"/>
          <w:szCs w:val="26"/>
        </w:rPr>
        <w:t>daivī</w:t>
      </w:r>
      <w:proofErr w:type="spellEnd"/>
      <w:r>
        <w:rPr>
          <w:rFonts w:ascii="Book Antiqua" w:hAnsi="Book Antiqua"/>
          <w:sz w:val="26"/>
          <w:szCs w:val="26"/>
        </w:rPr>
        <w:t xml:space="preserve"> (divinas) e os de tendências </w:t>
      </w:r>
      <w:proofErr w:type="spellStart"/>
      <w:r>
        <w:rPr>
          <w:rFonts w:ascii="Book Antiqua" w:hAnsi="Book Antiqua"/>
          <w:i/>
          <w:iCs/>
          <w:sz w:val="26"/>
          <w:szCs w:val="26"/>
        </w:rPr>
        <w:t>asurī</w:t>
      </w:r>
      <w:proofErr w:type="spellEnd"/>
      <w:r>
        <w:rPr>
          <w:rFonts w:ascii="Book Antiqua" w:hAnsi="Book Antiqua"/>
          <w:sz w:val="26"/>
          <w:szCs w:val="26"/>
        </w:rPr>
        <w:t xml:space="preserve"> (diabólicas). As tendências</w:t>
      </w:r>
      <w:r w:rsidR="00977673">
        <w:rPr>
          <w:rFonts w:ascii="Book Antiqua" w:hAnsi="Book Antiqua"/>
          <w:sz w:val="26"/>
          <w:szCs w:val="26"/>
        </w:rPr>
        <w:t xml:space="preserve"> divinas</w:t>
      </w:r>
      <w:r>
        <w:rPr>
          <w:rFonts w:ascii="Book Antiqua" w:hAnsi="Book Antiqua"/>
          <w:sz w:val="26"/>
          <w:szCs w:val="26"/>
        </w:rPr>
        <w:t xml:space="preserve"> levam à liberação e as diabólicas conduzem a escravidão, diz o Gita</w:t>
      </w:r>
      <w:r>
        <w:rPr>
          <w:rStyle w:val="Refdenotaderodap"/>
          <w:rFonts w:ascii="Book Antiqua" w:hAnsi="Book Antiqua"/>
          <w:sz w:val="26"/>
          <w:szCs w:val="26"/>
        </w:rPr>
        <w:footnoteReference w:id="3"/>
      </w:r>
      <w:r>
        <w:rPr>
          <w:rFonts w:ascii="Book Antiqua" w:hAnsi="Book Antiqua"/>
          <w:sz w:val="26"/>
          <w:szCs w:val="26"/>
        </w:rPr>
        <w:t>. Isto,</w:t>
      </w:r>
      <w:r w:rsidR="00977673">
        <w:rPr>
          <w:rFonts w:ascii="Book Antiqua" w:hAnsi="Book Antiqua"/>
          <w:sz w:val="26"/>
          <w:szCs w:val="26"/>
        </w:rPr>
        <w:t xml:space="preserve"> </w:t>
      </w:r>
      <w:r>
        <w:rPr>
          <w:rFonts w:ascii="Book Antiqua" w:hAnsi="Book Antiqua"/>
          <w:sz w:val="26"/>
          <w:szCs w:val="26"/>
        </w:rPr>
        <w:t>no entanto, não significa que você possa encontrar em todos os lugares pessoas exclusivamente boas ou exclusivamente más. O homem é um conglomerado de ambas as disposições e quando em alguns as boas tendências são predominantes, eles são considerados bons ou justos; por outro lado, quando em outros as más inclinações manifestam</w:t>
      </w:r>
      <w:r w:rsidR="007D71C1">
        <w:rPr>
          <w:rFonts w:ascii="Book Antiqua" w:hAnsi="Book Antiqua"/>
          <w:sz w:val="26"/>
          <w:szCs w:val="26"/>
        </w:rPr>
        <w:t>-</w:t>
      </w:r>
      <w:proofErr w:type="gramStart"/>
      <w:r>
        <w:rPr>
          <w:rFonts w:ascii="Book Antiqua" w:hAnsi="Book Antiqua"/>
          <w:sz w:val="26"/>
          <w:szCs w:val="26"/>
        </w:rPr>
        <w:t>se  predominantemente</w:t>
      </w:r>
      <w:proofErr w:type="gramEnd"/>
      <w:r>
        <w:rPr>
          <w:rFonts w:ascii="Book Antiqua" w:hAnsi="Book Antiqua"/>
          <w:sz w:val="26"/>
          <w:szCs w:val="26"/>
        </w:rPr>
        <w:t>, eles são considerados maus ou injustos. Mas existem alguns que estão total e completamente cheios de qualidades divinas. Essas pessoas obtêm a liberação mesmo quando estão ainda vivendo no corpo. Nenhuma ação perversa é possível para eles, ou melhor, quando atingem esse estado, nem mesmo um mau pensamento passa por suas mentes. A única ambição de tal homem na vida é tornar-se querido por Deus. Para tal pessoa ‘esse é o dever mais elevado, a retidão suprema pela qual alcança a devoção sem motivo e intacta ao Senhor; atingindo a qual seu Ser interior se permeia com uma felicidade etérea’.</w:t>
      </w:r>
      <w:r>
        <w:rPr>
          <w:rStyle w:val="Refdenotaderodap"/>
          <w:rFonts w:ascii="Book Antiqua" w:hAnsi="Book Antiqua"/>
          <w:sz w:val="26"/>
          <w:szCs w:val="26"/>
        </w:rPr>
        <w:footnoteReference w:id="4"/>
      </w:r>
    </w:p>
    <w:p w14:paraId="0613D8AF" w14:textId="24E8A05E" w:rsidR="00ED4877" w:rsidRDefault="00275D73">
      <w:pPr>
        <w:spacing w:line="276" w:lineRule="auto"/>
        <w:jc w:val="both"/>
        <w:rPr>
          <w:rFonts w:ascii="Book Antiqua" w:hAnsi="Book Antiqua"/>
          <w:sz w:val="26"/>
          <w:szCs w:val="26"/>
        </w:rPr>
      </w:pPr>
      <w:r>
        <w:rPr>
          <w:rFonts w:ascii="Book Antiqua" w:hAnsi="Book Antiqua"/>
          <w:sz w:val="26"/>
          <w:szCs w:val="26"/>
        </w:rPr>
        <w:tab/>
        <w:t xml:space="preserve">Mas muito raras são essas pessoas. Isto não é um exagero. Isso é quase um truísmo. Pois embora muitos professem a religião e se conformem com os dogmas, credos e rituais nela prescritos, poucos podem ser considerados como querendo exclusivamente Deus. Eles podem desejá-lo e ao mesmo tempo querer outra coisa </w:t>
      </w:r>
      <w:r>
        <w:rPr>
          <w:rFonts w:ascii="Book Antiqua" w:hAnsi="Book Antiqua"/>
          <w:sz w:val="26"/>
          <w:szCs w:val="26"/>
        </w:rPr>
        <w:lastRenderedPageBreak/>
        <w:t xml:space="preserve">também. Também, pode-se dizer que eles desejam </w:t>
      </w:r>
      <w:r w:rsidR="00D55CAC">
        <w:rPr>
          <w:rFonts w:ascii="Book Antiqua" w:hAnsi="Book Antiqua"/>
          <w:sz w:val="26"/>
          <w:szCs w:val="26"/>
        </w:rPr>
        <w:t xml:space="preserve">a </w:t>
      </w:r>
      <w:r>
        <w:rPr>
          <w:rFonts w:ascii="Book Antiqua" w:hAnsi="Book Antiqua"/>
          <w:sz w:val="26"/>
          <w:szCs w:val="26"/>
        </w:rPr>
        <w:t>Deus para conseguir essas outras coisas. Sri Ramakrishna expressou repetidamente como lamentava esta atitude das pessoas. ‘Que pena!’ ele comenta, ‘Quem quer Deus? As pessoas querem tudo, menos Deus!’ Por que isso acontece? Deus é tão esquivo? Sri Ramakrishna afirma que é o contrário. Ele afirma: ‘Deus está tão ansioso para encontrar o devoto. Se você der um passo em direção a Ele, Ele dá dez passos em sua direção.’  Apesar disso, ocasionalmente, apenas alguns querem a Ele e somente a Ele. Agora, como podemos dar este passo é a questão.</w:t>
      </w:r>
    </w:p>
    <w:p w14:paraId="51486E18" w14:textId="4D1846EB" w:rsidR="00ED4877" w:rsidRDefault="00275D73">
      <w:pPr>
        <w:spacing w:line="276" w:lineRule="auto"/>
        <w:jc w:val="both"/>
        <w:rPr>
          <w:rFonts w:ascii="Book Antiqua" w:hAnsi="Book Antiqua"/>
          <w:sz w:val="26"/>
          <w:szCs w:val="26"/>
        </w:rPr>
      </w:pPr>
      <w:r>
        <w:rPr>
          <w:rFonts w:ascii="Book Antiqua" w:hAnsi="Book Antiqua"/>
          <w:sz w:val="26"/>
          <w:szCs w:val="26"/>
        </w:rPr>
        <w:tab/>
        <w:t xml:space="preserve">Geralmente o coração de alguém está cheio de carinho para com o pai, a mãe, esposa, marido, filhos, amigos e assim por diante. Todo esforço é feito para agradá-los, mas nem sempre é uma tentativa bem-sucedida. No entanto, as pessoas se entregam a isso. Por quê? Por causa do apego. Este apego às vezes se torna mórbido. O filho maltrata a </w:t>
      </w:r>
      <w:r w:rsidR="007D71C1">
        <w:rPr>
          <w:rFonts w:ascii="Book Antiqua" w:hAnsi="Book Antiqua"/>
          <w:sz w:val="26"/>
          <w:szCs w:val="26"/>
        </w:rPr>
        <w:t>mãe,</w:t>
      </w:r>
      <w:r>
        <w:rPr>
          <w:rFonts w:ascii="Book Antiqua" w:hAnsi="Book Antiqua"/>
          <w:sz w:val="26"/>
          <w:szCs w:val="26"/>
        </w:rPr>
        <w:t xml:space="preserve"> mas ela se apega mesmo assim por causa desse apego, que ela erroneamente toma como amor, diz Swami Vivekananda. Sri Ramakrishna chama esse apego ou compaixão pel</w:t>
      </w:r>
      <w:r w:rsidR="00D55CAC">
        <w:rPr>
          <w:rFonts w:ascii="Book Antiqua" w:hAnsi="Book Antiqua"/>
          <w:sz w:val="26"/>
          <w:szCs w:val="26"/>
        </w:rPr>
        <w:t>os parentes ou amigos</w:t>
      </w:r>
      <w:r>
        <w:rPr>
          <w:rFonts w:ascii="Book Antiqua" w:hAnsi="Book Antiqua"/>
          <w:sz w:val="26"/>
          <w:szCs w:val="26"/>
        </w:rPr>
        <w:t xml:space="preserve"> como </w:t>
      </w:r>
      <w:proofErr w:type="spellStart"/>
      <w:r>
        <w:rPr>
          <w:rFonts w:ascii="Book Antiqua" w:hAnsi="Book Antiqua"/>
          <w:i/>
          <w:iCs/>
          <w:sz w:val="26"/>
          <w:szCs w:val="26"/>
        </w:rPr>
        <w:t>maya</w:t>
      </w:r>
      <w:proofErr w:type="spellEnd"/>
      <w:r>
        <w:rPr>
          <w:rFonts w:ascii="Book Antiqua" w:hAnsi="Book Antiqua"/>
          <w:sz w:val="26"/>
          <w:szCs w:val="26"/>
        </w:rPr>
        <w:t xml:space="preserve">, enquanto a compaixão por todos os seres ele chama de </w:t>
      </w:r>
      <w:proofErr w:type="spellStart"/>
      <w:r>
        <w:rPr>
          <w:rFonts w:ascii="Book Antiqua" w:hAnsi="Book Antiqua"/>
          <w:i/>
          <w:iCs/>
          <w:sz w:val="26"/>
          <w:szCs w:val="26"/>
        </w:rPr>
        <w:t>daya</w:t>
      </w:r>
      <w:proofErr w:type="spellEnd"/>
      <w:r>
        <w:rPr>
          <w:rFonts w:ascii="Book Antiqua" w:hAnsi="Book Antiqua"/>
          <w:sz w:val="26"/>
          <w:szCs w:val="26"/>
        </w:rPr>
        <w:t xml:space="preserve">. E esta compaixão por todos os seres constitui uma das disciplinas pelas quais nos tornamos queridos por Deus. Como sabemos disso? Os teístas certamente acreditam que este universo é a criação de Deus e não é preciso muito esforço para concluir que Deus definitivamente ficará satisfeito se suas criaturas forem servidas, cuidadas. Pois Sri Krishna não diz: ‘Aquele que Me adora como </w:t>
      </w:r>
      <w:r w:rsidR="00B61654">
        <w:rPr>
          <w:rFonts w:ascii="Book Antiqua" w:hAnsi="Book Antiqua"/>
          <w:sz w:val="26"/>
          <w:szCs w:val="26"/>
        </w:rPr>
        <w:t>morando</w:t>
      </w:r>
      <w:r>
        <w:rPr>
          <w:rFonts w:ascii="Book Antiqua" w:hAnsi="Book Antiqua"/>
          <w:sz w:val="26"/>
          <w:szCs w:val="26"/>
        </w:rPr>
        <w:t xml:space="preserve"> em cada ser, em um espírito de Unidade, é</w:t>
      </w:r>
      <w:r w:rsidR="00B61654">
        <w:rPr>
          <w:rFonts w:ascii="Book Antiqua" w:hAnsi="Book Antiqua"/>
          <w:sz w:val="26"/>
          <w:szCs w:val="26"/>
        </w:rPr>
        <w:t xml:space="preserve"> </w:t>
      </w:r>
      <w:r>
        <w:rPr>
          <w:rFonts w:ascii="Book Antiqua" w:hAnsi="Book Antiqua"/>
          <w:sz w:val="26"/>
          <w:szCs w:val="26"/>
        </w:rPr>
        <w:t>um iogue. Seja qual for o seu modo de vida, ele vive em Mim’?</w:t>
      </w:r>
      <w:r>
        <w:rPr>
          <w:rStyle w:val="Refdenotaderodap"/>
          <w:rFonts w:ascii="Book Antiqua" w:hAnsi="Book Antiqua"/>
          <w:sz w:val="26"/>
          <w:szCs w:val="26"/>
        </w:rPr>
        <w:footnoteReference w:id="5"/>
      </w:r>
      <w:r>
        <w:rPr>
          <w:rFonts w:ascii="Book Antiqua" w:hAnsi="Book Antiqua"/>
          <w:sz w:val="26"/>
          <w:szCs w:val="26"/>
        </w:rPr>
        <w:t xml:space="preserve"> Ainda assim, não é a compaixão no sentido comum do termo, mas adoração, que é exigida de nós para todas as criaturas. Jesus também disse: ‘Amarás o teu próximo como a ti mesmo.’</w:t>
      </w:r>
    </w:p>
    <w:p w14:paraId="62B47BF6" w14:textId="77777777" w:rsidR="00ED4877" w:rsidRDefault="00275D73">
      <w:pPr>
        <w:spacing w:line="276" w:lineRule="auto"/>
        <w:jc w:val="both"/>
        <w:rPr>
          <w:rFonts w:ascii="Book Antiqua" w:hAnsi="Book Antiqua"/>
          <w:sz w:val="26"/>
          <w:szCs w:val="26"/>
        </w:rPr>
      </w:pPr>
      <w:r>
        <w:rPr>
          <w:rFonts w:ascii="Book Antiqua" w:hAnsi="Book Antiqua"/>
          <w:sz w:val="26"/>
          <w:szCs w:val="26"/>
        </w:rPr>
        <w:tab/>
        <w:t xml:space="preserve">Mais uma vez, os </w:t>
      </w:r>
      <w:proofErr w:type="spellStart"/>
      <w:r>
        <w:rPr>
          <w:rFonts w:ascii="Book Antiqua" w:hAnsi="Book Antiqua"/>
          <w:sz w:val="26"/>
          <w:szCs w:val="26"/>
        </w:rPr>
        <w:t>Advaitistas</w:t>
      </w:r>
      <w:proofErr w:type="spellEnd"/>
      <w:r>
        <w:rPr>
          <w:rFonts w:ascii="Book Antiqua" w:hAnsi="Book Antiqua"/>
          <w:sz w:val="26"/>
          <w:szCs w:val="26"/>
        </w:rPr>
        <w:t xml:space="preserve"> [seguidores do caminho do Conhecimento] não podem deixar de adorar tudo o que veem, pelo menos intelectualmente, pois “não há muitos aqui”.</w:t>
      </w:r>
      <w:r>
        <w:rPr>
          <w:rStyle w:val="Refdenotaderodap"/>
          <w:rFonts w:ascii="Book Antiqua" w:hAnsi="Book Antiqua"/>
          <w:sz w:val="26"/>
          <w:szCs w:val="26"/>
        </w:rPr>
        <w:footnoteReference w:id="6"/>
      </w:r>
      <w:r>
        <w:rPr>
          <w:rFonts w:ascii="Book Antiqua" w:hAnsi="Book Antiqua"/>
          <w:sz w:val="26"/>
          <w:szCs w:val="26"/>
        </w:rPr>
        <w:t xml:space="preserve"> ‘Tudo o que é móvel e imóvel deve ser coberto pelo Senhor’, diz o </w:t>
      </w:r>
      <w:proofErr w:type="spellStart"/>
      <w:r>
        <w:rPr>
          <w:rFonts w:ascii="Book Antiqua" w:hAnsi="Book Antiqua"/>
          <w:i/>
          <w:iCs/>
          <w:sz w:val="26"/>
          <w:szCs w:val="26"/>
        </w:rPr>
        <w:t>Isãvãsya</w:t>
      </w:r>
      <w:proofErr w:type="spellEnd"/>
      <w:r>
        <w:rPr>
          <w:rFonts w:ascii="Book Antiqua" w:hAnsi="Book Antiqua"/>
          <w:sz w:val="26"/>
          <w:szCs w:val="26"/>
        </w:rPr>
        <w:t xml:space="preserve"> </w:t>
      </w:r>
      <w:r>
        <w:rPr>
          <w:rFonts w:ascii="Book Antiqua" w:hAnsi="Book Antiqua"/>
          <w:i/>
          <w:iCs/>
          <w:sz w:val="26"/>
          <w:szCs w:val="26"/>
        </w:rPr>
        <w:t>Upanisad</w:t>
      </w:r>
      <w:r>
        <w:rPr>
          <w:rFonts w:ascii="Book Antiqua" w:hAnsi="Book Antiqua"/>
          <w:sz w:val="26"/>
          <w:szCs w:val="26"/>
        </w:rPr>
        <w:t>.</w:t>
      </w:r>
      <w:r>
        <w:rPr>
          <w:rStyle w:val="Refdenotaderodap"/>
          <w:rFonts w:ascii="Book Antiqua" w:hAnsi="Book Antiqua"/>
          <w:sz w:val="26"/>
          <w:szCs w:val="26"/>
        </w:rPr>
        <w:footnoteReference w:id="7"/>
      </w:r>
      <w:r>
        <w:rPr>
          <w:rFonts w:ascii="Book Antiqua" w:hAnsi="Book Antiqua"/>
          <w:sz w:val="26"/>
          <w:szCs w:val="26"/>
        </w:rPr>
        <w:t xml:space="preserve"> Sobre o Ser Supremo ou os mundos além dos sentidos, nós só podemos saber através das escrituras e de pessoas que transcenderam os sentidos e tiveram uma experiência real da Realidade. As escrituras declaram, como vimos, que temos que ver tudo como Deus. Assim como tomamos como certas muitas das teorias científicas, embora não por nossa própria experiência, de maneira semelhante sobre a ciência da alma, (</w:t>
      </w:r>
      <w:proofErr w:type="spellStart"/>
      <w:r>
        <w:rPr>
          <w:rFonts w:ascii="Book Antiqua" w:hAnsi="Book Antiqua"/>
          <w:i/>
          <w:iCs/>
          <w:sz w:val="26"/>
          <w:szCs w:val="26"/>
        </w:rPr>
        <w:t>Atman</w:t>
      </w:r>
      <w:proofErr w:type="spellEnd"/>
      <w:r>
        <w:rPr>
          <w:rFonts w:ascii="Book Antiqua" w:hAnsi="Book Antiqua"/>
          <w:sz w:val="26"/>
          <w:szCs w:val="26"/>
        </w:rPr>
        <w:t xml:space="preserve">) ou </w:t>
      </w:r>
      <w:r>
        <w:rPr>
          <w:rFonts w:ascii="Book Antiqua" w:hAnsi="Book Antiqua"/>
          <w:i/>
          <w:iCs/>
          <w:sz w:val="26"/>
          <w:szCs w:val="26"/>
        </w:rPr>
        <w:t>Brahman</w:t>
      </w:r>
      <w:r>
        <w:rPr>
          <w:rFonts w:ascii="Book Antiqua" w:hAnsi="Book Antiqua"/>
          <w:sz w:val="26"/>
          <w:szCs w:val="26"/>
        </w:rPr>
        <w:t xml:space="preserve"> também, temos que </w:t>
      </w:r>
      <w:r>
        <w:rPr>
          <w:rFonts w:ascii="Book Antiqua" w:hAnsi="Book Antiqua"/>
          <w:sz w:val="26"/>
          <w:szCs w:val="26"/>
        </w:rPr>
        <w:lastRenderedPageBreak/>
        <w:t>aprender a confiar em Deus-homens e nas escrituras, que nada mais são do que o registro das experiências de sábios nesta direção.</w:t>
      </w:r>
    </w:p>
    <w:p w14:paraId="41048620" w14:textId="77777777" w:rsidR="00ED4877" w:rsidRDefault="00275D73">
      <w:pPr>
        <w:spacing w:line="276" w:lineRule="auto"/>
        <w:jc w:val="both"/>
        <w:rPr>
          <w:rFonts w:ascii="Book Antiqua" w:hAnsi="Book Antiqua"/>
          <w:sz w:val="26"/>
          <w:szCs w:val="26"/>
        </w:rPr>
      </w:pPr>
      <w:r>
        <w:rPr>
          <w:rFonts w:ascii="Book Antiqua" w:hAnsi="Book Antiqua"/>
          <w:sz w:val="26"/>
          <w:szCs w:val="26"/>
        </w:rPr>
        <w:tab/>
        <w:t xml:space="preserve">Contudo, para obter um domínio perfeito desta disciplina é necessário ser ajudado e fortalecido por outras virtudes. Para isso, ver Deus em tudo, não é uma questão que possa ser facilmente realizada. </w:t>
      </w:r>
      <w:r w:rsidR="00A03054">
        <w:rPr>
          <w:rFonts w:ascii="Book Antiqua" w:hAnsi="Book Antiqua"/>
          <w:sz w:val="26"/>
          <w:szCs w:val="26"/>
        </w:rPr>
        <w:t>Uma grande quantidade</w:t>
      </w:r>
      <w:r>
        <w:rPr>
          <w:rFonts w:ascii="Book Antiqua" w:hAnsi="Book Antiqua"/>
          <w:sz w:val="26"/>
          <w:szCs w:val="26"/>
        </w:rPr>
        <w:t xml:space="preserve"> de trabalho fundamental é </w:t>
      </w:r>
      <w:r w:rsidR="00A03054">
        <w:rPr>
          <w:rFonts w:ascii="Book Antiqua" w:hAnsi="Book Antiqua"/>
          <w:sz w:val="26"/>
          <w:szCs w:val="26"/>
        </w:rPr>
        <w:t>necessária</w:t>
      </w:r>
      <w:r>
        <w:rPr>
          <w:rFonts w:ascii="Book Antiqua" w:hAnsi="Book Antiqua"/>
          <w:sz w:val="26"/>
          <w:szCs w:val="26"/>
        </w:rPr>
        <w:t xml:space="preserve"> para esse propósito. Pureza de coração é de uma imensa ajuda para isso. Jesus disse: “Bem-aventurados os puros de coração, porque verão Deus”. Todos os esforços de </w:t>
      </w:r>
      <w:r>
        <w:rPr>
          <w:rFonts w:ascii="Book Antiqua" w:hAnsi="Book Antiqua"/>
          <w:i/>
          <w:iCs/>
          <w:sz w:val="26"/>
          <w:szCs w:val="26"/>
        </w:rPr>
        <w:t>yoga</w:t>
      </w:r>
      <w:r>
        <w:rPr>
          <w:rFonts w:ascii="Book Antiqua" w:hAnsi="Book Antiqua"/>
          <w:sz w:val="26"/>
          <w:szCs w:val="26"/>
        </w:rPr>
        <w:t>, de todas as ações, de todas as peregrinações e coisas semelhantes servem para atingir esta pureza de coração.</w:t>
      </w:r>
    </w:p>
    <w:p w14:paraId="659A59D5" w14:textId="09BDAFC7" w:rsidR="00ED4877" w:rsidRDefault="00275D73">
      <w:pPr>
        <w:spacing w:line="276" w:lineRule="auto"/>
        <w:jc w:val="both"/>
        <w:rPr>
          <w:rFonts w:ascii="Book Antiqua" w:hAnsi="Book Antiqua"/>
          <w:sz w:val="26"/>
          <w:szCs w:val="26"/>
        </w:rPr>
      </w:pPr>
      <w:r>
        <w:rPr>
          <w:rFonts w:ascii="Book Antiqua" w:hAnsi="Book Antiqua"/>
          <w:sz w:val="26"/>
          <w:szCs w:val="26"/>
        </w:rPr>
        <w:tab/>
        <w:t>O que é pureza? Como pode ser alcançad</w:t>
      </w:r>
      <w:r w:rsidR="00DD0EF2">
        <w:rPr>
          <w:rFonts w:ascii="Book Antiqua" w:hAnsi="Book Antiqua"/>
          <w:sz w:val="26"/>
          <w:szCs w:val="26"/>
        </w:rPr>
        <w:t>a</w:t>
      </w:r>
      <w:r>
        <w:rPr>
          <w:rFonts w:ascii="Book Antiqua" w:hAnsi="Book Antiqua"/>
          <w:sz w:val="26"/>
          <w:szCs w:val="26"/>
        </w:rPr>
        <w:t>? Temos conhecimento de água limpa. Vemos roupas brancas imaculadas. Sabemos também dos cuidados com qual um cientista seleciona suas substâncias para seu experimento - elas deveriam ser todas puras, caso contrário a experiência não será um sucesso; os resultados não serão precisos; por outro lado, se os ingredientes estiverem impuros, os resultados serão enganosos. Da mesma forma, nossos corações devem ser imaculados – imaculado por desejos, ciúme, ódio, orgulho, raiva e coisas do gênero. Quando tal pureza é alcançada, o coração, como um espelho desprovido de toda escória, reflete a Deus.</w:t>
      </w:r>
    </w:p>
    <w:p w14:paraId="41C91904" w14:textId="491BA5D3" w:rsidR="00ED4877" w:rsidRDefault="00275D73" w:rsidP="00F37BF9">
      <w:pPr>
        <w:spacing w:line="276" w:lineRule="auto"/>
        <w:jc w:val="both"/>
        <w:rPr>
          <w:rFonts w:ascii="Book Antiqua" w:hAnsi="Book Antiqua"/>
          <w:sz w:val="26"/>
          <w:szCs w:val="26"/>
        </w:rPr>
      </w:pPr>
      <w:r>
        <w:rPr>
          <w:rFonts w:ascii="Book Antiqua" w:hAnsi="Book Antiqua"/>
          <w:sz w:val="26"/>
          <w:szCs w:val="26"/>
        </w:rPr>
        <w:tab/>
        <w:t>Essa pureza pode ser alcançada sendo inocente. A malícia é o maior inimigo da vida espiritual. O que acontece é o seguinte: um homem malicioso esconde os seus sentimentos e desejos internos sob o manto de sentimentos opostos.</w:t>
      </w:r>
      <w:r w:rsidR="00F37BF9">
        <w:rPr>
          <w:rFonts w:ascii="Book Antiqua" w:hAnsi="Book Antiqua"/>
          <w:sz w:val="26"/>
          <w:szCs w:val="26"/>
        </w:rPr>
        <w:t xml:space="preserve"> </w:t>
      </w:r>
      <w:r>
        <w:rPr>
          <w:rFonts w:ascii="Book Antiqua" w:hAnsi="Book Antiqua"/>
          <w:sz w:val="26"/>
          <w:szCs w:val="26"/>
        </w:rPr>
        <w:t>Simultaneamente, o seu Ser interior também fica envolto por aqueles muitos mantos, até que as incrustações se tornam espessas demais para serem penetradas, e um</w:t>
      </w:r>
      <w:r w:rsidR="00F37BF9" w:rsidRPr="00F37BF9">
        <w:rPr>
          <w:rFonts w:ascii="Book Antiqua" w:hAnsi="Book Antiqua"/>
          <w:sz w:val="26"/>
          <w:szCs w:val="26"/>
        </w:rPr>
        <w:t>a visão clara de seu próprio ser interior torna-se impossível. Vestido com estes</w:t>
      </w:r>
      <w:r w:rsidR="00F37BF9">
        <w:rPr>
          <w:rFonts w:ascii="Book Antiqua" w:hAnsi="Book Antiqua"/>
          <w:sz w:val="26"/>
          <w:szCs w:val="26"/>
        </w:rPr>
        <w:t xml:space="preserve"> </w:t>
      </w:r>
      <w:r w:rsidR="00F37BF9" w:rsidRPr="00F37BF9">
        <w:rPr>
          <w:rFonts w:ascii="Book Antiqua" w:hAnsi="Book Antiqua"/>
          <w:sz w:val="26"/>
          <w:szCs w:val="26"/>
        </w:rPr>
        <w:t>vários disfarces</w:t>
      </w:r>
      <w:r w:rsidR="009E4264">
        <w:rPr>
          <w:rFonts w:ascii="Book Antiqua" w:hAnsi="Book Antiqua"/>
          <w:sz w:val="26"/>
          <w:szCs w:val="26"/>
        </w:rPr>
        <w:t>,</w:t>
      </w:r>
      <w:r w:rsidR="00F37BF9" w:rsidRPr="00F37BF9">
        <w:rPr>
          <w:rFonts w:ascii="Book Antiqua" w:hAnsi="Book Antiqua"/>
          <w:sz w:val="26"/>
          <w:szCs w:val="26"/>
        </w:rPr>
        <w:t xml:space="preserve"> a consciência parece horrível para o próprio homem; e ele</w:t>
      </w:r>
      <w:r w:rsidR="00F37BF9">
        <w:rPr>
          <w:rFonts w:ascii="Book Antiqua" w:hAnsi="Book Antiqua"/>
          <w:sz w:val="26"/>
          <w:szCs w:val="26"/>
        </w:rPr>
        <w:t xml:space="preserve"> tem </w:t>
      </w:r>
      <w:r w:rsidR="00F37BF9" w:rsidRPr="00F37BF9">
        <w:rPr>
          <w:rFonts w:ascii="Book Antiqua" w:hAnsi="Book Antiqua"/>
          <w:sz w:val="26"/>
          <w:szCs w:val="26"/>
        </w:rPr>
        <w:t xml:space="preserve">medo de mergulhar em si mesmo. É aí que a </w:t>
      </w:r>
      <w:r w:rsidR="00F37BF9">
        <w:rPr>
          <w:rFonts w:ascii="Book Antiqua" w:hAnsi="Book Antiqua"/>
          <w:sz w:val="26"/>
          <w:szCs w:val="26"/>
        </w:rPr>
        <w:t>malícia</w:t>
      </w:r>
      <w:r w:rsidR="00F37BF9" w:rsidRPr="00F37BF9">
        <w:rPr>
          <w:rFonts w:ascii="Book Antiqua" w:hAnsi="Book Antiqua"/>
          <w:sz w:val="26"/>
          <w:szCs w:val="26"/>
        </w:rPr>
        <w:t xml:space="preserve"> o leva </w:t>
      </w:r>
      <w:r w:rsidR="00F37BF9">
        <w:rPr>
          <w:rFonts w:ascii="Book Antiqua" w:hAnsi="Book Antiqua"/>
          <w:sz w:val="26"/>
          <w:szCs w:val="26"/>
        </w:rPr>
        <w:t>–</w:t>
      </w:r>
      <w:r w:rsidR="00F37BF9" w:rsidRPr="00F37BF9">
        <w:rPr>
          <w:rFonts w:ascii="Book Antiqua" w:hAnsi="Book Antiqua"/>
          <w:sz w:val="26"/>
          <w:szCs w:val="26"/>
        </w:rPr>
        <w:t xml:space="preserve"> ao</w:t>
      </w:r>
      <w:r w:rsidR="00F37BF9">
        <w:rPr>
          <w:rFonts w:ascii="Book Antiqua" w:hAnsi="Book Antiqua"/>
          <w:sz w:val="26"/>
          <w:szCs w:val="26"/>
        </w:rPr>
        <w:t xml:space="preserve"> </w:t>
      </w:r>
      <w:r w:rsidR="00F37BF9" w:rsidRPr="00F37BF9">
        <w:rPr>
          <w:rFonts w:ascii="Book Antiqua" w:hAnsi="Book Antiqua"/>
          <w:sz w:val="26"/>
          <w:szCs w:val="26"/>
        </w:rPr>
        <w:t>abismo sem fundo d</w:t>
      </w:r>
      <w:r w:rsidR="00F37BF9">
        <w:rPr>
          <w:rFonts w:ascii="Book Antiqua" w:hAnsi="Book Antiqua"/>
          <w:sz w:val="26"/>
          <w:szCs w:val="26"/>
        </w:rPr>
        <w:t>o</w:t>
      </w:r>
      <w:r w:rsidR="00F37BF9" w:rsidRPr="00F37BF9">
        <w:rPr>
          <w:rFonts w:ascii="Book Antiqua" w:hAnsi="Book Antiqua"/>
          <w:sz w:val="26"/>
          <w:szCs w:val="26"/>
        </w:rPr>
        <w:t xml:space="preserve"> medo, medo até de sua própria consciência. Por isso</w:t>
      </w:r>
      <w:r w:rsidR="00F37BF9">
        <w:rPr>
          <w:rFonts w:ascii="Book Antiqua" w:hAnsi="Book Antiqua"/>
          <w:sz w:val="26"/>
          <w:szCs w:val="26"/>
        </w:rPr>
        <w:t xml:space="preserve"> </w:t>
      </w:r>
      <w:r w:rsidR="00F37BF9" w:rsidRPr="00F37BF9">
        <w:rPr>
          <w:rFonts w:ascii="Book Antiqua" w:hAnsi="Book Antiqua"/>
          <w:sz w:val="26"/>
          <w:szCs w:val="26"/>
        </w:rPr>
        <w:t>os sábios nos pedem para sermos verdadeiros em mente, palavra e ação. Sri Ramakrishna</w:t>
      </w:r>
      <w:r w:rsidR="002F2200">
        <w:rPr>
          <w:rFonts w:ascii="Book Antiqua" w:hAnsi="Book Antiqua"/>
          <w:sz w:val="26"/>
          <w:szCs w:val="26"/>
        </w:rPr>
        <w:t xml:space="preserve"> </w:t>
      </w:r>
      <w:r w:rsidR="00F37BF9" w:rsidRPr="00F37BF9">
        <w:rPr>
          <w:rFonts w:ascii="Book Antiqua" w:hAnsi="Book Antiqua"/>
          <w:sz w:val="26"/>
          <w:szCs w:val="26"/>
        </w:rPr>
        <w:t>amava muito as pessoas de natureza inocente. A própria vi</w:t>
      </w:r>
      <w:r w:rsidR="002F2200">
        <w:rPr>
          <w:rFonts w:ascii="Book Antiqua" w:hAnsi="Book Antiqua"/>
          <w:sz w:val="26"/>
          <w:szCs w:val="26"/>
        </w:rPr>
        <w:t>sta</w:t>
      </w:r>
      <w:r w:rsidR="00F37BF9" w:rsidRPr="00F37BF9">
        <w:rPr>
          <w:rFonts w:ascii="Book Antiqua" w:hAnsi="Book Antiqua"/>
          <w:sz w:val="26"/>
          <w:szCs w:val="26"/>
        </w:rPr>
        <w:t xml:space="preserve"> deles</w:t>
      </w:r>
      <w:r w:rsidR="002F2200">
        <w:rPr>
          <w:rFonts w:ascii="Book Antiqua" w:hAnsi="Book Antiqua"/>
          <w:sz w:val="26"/>
          <w:szCs w:val="26"/>
        </w:rPr>
        <w:t xml:space="preserve"> </w:t>
      </w:r>
      <w:r w:rsidR="00F37BF9" w:rsidRPr="00F37BF9">
        <w:rPr>
          <w:rFonts w:ascii="Book Antiqua" w:hAnsi="Book Antiqua"/>
          <w:sz w:val="26"/>
          <w:szCs w:val="26"/>
        </w:rPr>
        <w:t>às vezes o colocava em êxtase. Ele di</w:t>
      </w:r>
      <w:r w:rsidR="009E4264">
        <w:rPr>
          <w:rFonts w:ascii="Book Antiqua" w:hAnsi="Book Antiqua"/>
          <w:sz w:val="26"/>
          <w:szCs w:val="26"/>
        </w:rPr>
        <w:t>z</w:t>
      </w:r>
      <w:r w:rsidR="00F37BF9" w:rsidRPr="00F37BF9">
        <w:rPr>
          <w:rFonts w:ascii="Book Antiqua" w:hAnsi="Book Antiqua"/>
          <w:sz w:val="26"/>
          <w:szCs w:val="26"/>
        </w:rPr>
        <w:t>ia: ‘Não se pode ser</w:t>
      </w:r>
      <w:r w:rsidR="002F2200">
        <w:rPr>
          <w:rFonts w:ascii="Book Antiqua" w:hAnsi="Book Antiqua"/>
          <w:sz w:val="26"/>
          <w:szCs w:val="26"/>
        </w:rPr>
        <w:t xml:space="preserve"> </w:t>
      </w:r>
      <w:r w:rsidR="00F37BF9" w:rsidRPr="00F37BF9">
        <w:rPr>
          <w:rFonts w:ascii="Book Antiqua" w:hAnsi="Book Antiqua"/>
          <w:sz w:val="26"/>
          <w:szCs w:val="26"/>
        </w:rPr>
        <w:t xml:space="preserve">inocente, sem muita disciplina espiritual </w:t>
      </w:r>
      <w:r w:rsidR="002F2200">
        <w:rPr>
          <w:rFonts w:ascii="Book Antiqua" w:hAnsi="Book Antiqua"/>
          <w:sz w:val="26"/>
          <w:szCs w:val="26"/>
        </w:rPr>
        <w:t xml:space="preserve">praticada </w:t>
      </w:r>
      <w:r w:rsidR="00F37BF9" w:rsidRPr="00F37BF9">
        <w:rPr>
          <w:rFonts w:ascii="Book Antiqua" w:hAnsi="Book Antiqua"/>
          <w:sz w:val="26"/>
          <w:szCs w:val="26"/>
        </w:rPr>
        <w:t xml:space="preserve">em </w:t>
      </w:r>
      <w:r w:rsidR="009E4264">
        <w:rPr>
          <w:rFonts w:ascii="Book Antiqua" w:hAnsi="Book Antiqua"/>
          <w:sz w:val="26"/>
          <w:szCs w:val="26"/>
        </w:rPr>
        <w:t>vidas</w:t>
      </w:r>
      <w:r w:rsidR="00F37BF9" w:rsidRPr="00F37BF9">
        <w:rPr>
          <w:rFonts w:ascii="Book Antiqua" w:hAnsi="Book Antiqua"/>
          <w:sz w:val="26"/>
          <w:szCs w:val="26"/>
        </w:rPr>
        <w:t xml:space="preserve"> anteriores. A</w:t>
      </w:r>
      <w:r w:rsidR="002F2200">
        <w:rPr>
          <w:rFonts w:ascii="Book Antiqua" w:hAnsi="Book Antiqua"/>
          <w:sz w:val="26"/>
          <w:szCs w:val="26"/>
        </w:rPr>
        <w:t xml:space="preserve"> </w:t>
      </w:r>
      <w:r w:rsidR="00F37BF9" w:rsidRPr="00F37BF9">
        <w:rPr>
          <w:rFonts w:ascii="Book Antiqua" w:hAnsi="Book Antiqua"/>
          <w:sz w:val="26"/>
          <w:szCs w:val="26"/>
        </w:rPr>
        <w:t>mente hipócrita e calculista nunca pode alcançar Deus.’</w:t>
      </w:r>
    </w:p>
    <w:p w14:paraId="5320D057" w14:textId="6D5B8B54" w:rsidR="00D212A8" w:rsidRDefault="00D212A8" w:rsidP="00D212A8">
      <w:pPr>
        <w:spacing w:line="276" w:lineRule="auto"/>
        <w:jc w:val="both"/>
        <w:rPr>
          <w:rFonts w:ascii="Book Antiqua" w:hAnsi="Book Antiqua"/>
          <w:sz w:val="26"/>
          <w:szCs w:val="26"/>
        </w:rPr>
      </w:pPr>
      <w:r>
        <w:rPr>
          <w:rFonts w:ascii="Book Antiqua" w:hAnsi="Book Antiqua"/>
          <w:sz w:val="26"/>
          <w:szCs w:val="26"/>
        </w:rPr>
        <w:tab/>
      </w:r>
      <w:r w:rsidRPr="00D212A8">
        <w:rPr>
          <w:rFonts w:ascii="Book Antiqua" w:hAnsi="Book Antiqua"/>
          <w:sz w:val="26"/>
          <w:szCs w:val="26"/>
        </w:rPr>
        <w:t>O que foi dito acima é significativo quando, hoje em dia, todo ato é</w:t>
      </w:r>
      <w:r>
        <w:rPr>
          <w:rFonts w:ascii="Book Antiqua" w:hAnsi="Book Antiqua"/>
          <w:sz w:val="26"/>
          <w:szCs w:val="26"/>
        </w:rPr>
        <w:t xml:space="preserve"> </w:t>
      </w:r>
      <w:r w:rsidRPr="00D212A8">
        <w:rPr>
          <w:rFonts w:ascii="Book Antiqua" w:hAnsi="Book Antiqua"/>
          <w:sz w:val="26"/>
          <w:szCs w:val="26"/>
        </w:rPr>
        <w:t>pesado e julgado pelo benefício material que pode proporcionar; utilidade como</w:t>
      </w:r>
      <w:r>
        <w:rPr>
          <w:rFonts w:ascii="Book Antiqua" w:hAnsi="Book Antiqua"/>
          <w:sz w:val="26"/>
          <w:szCs w:val="26"/>
        </w:rPr>
        <w:t xml:space="preserve"> </w:t>
      </w:r>
      <w:r w:rsidRPr="00D212A8">
        <w:rPr>
          <w:rFonts w:ascii="Book Antiqua" w:hAnsi="Book Antiqua"/>
          <w:sz w:val="26"/>
          <w:szCs w:val="26"/>
        </w:rPr>
        <w:t>eles chamariam isso; valor pragmático do ato como os filósofos</w:t>
      </w:r>
      <w:r>
        <w:rPr>
          <w:rFonts w:ascii="Book Antiqua" w:hAnsi="Book Antiqua"/>
          <w:sz w:val="26"/>
          <w:szCs w:val="26"/>
        </w:rPr>
        <w:t xml:space="preserve"> vão </w:t>
      </w:r>
      <w:r w:rsidRPr="00D212A8">
        <w:rPr>
          <w:rFonts w:ascii="Book Antiqua" w:hAnsi="Book Antiqua"/>
          <w:sz w:val="26"/>
          <w:szCs w:val="26"/>
        </w:rPr>
        <w:t>denominá-lo. Não deveria haver cálculo no que diz respeito à vida espiritual; o amor para com Deus deve ser sem motivo (</w:t>
      </w:r>
      <w:proofErr w:type="spellStart"/>
      <w:r w:rsidRPr="00675034">
        <w:rPr>
          <w:rFonts w:ascii="Book Antiqua" w:hAnsi="Book Antiqua"/>
          <w:i/>
          <w:iCs/>
          <w:sz w:val="26"/>
          <w:szCs w:val="26"/>
        </w:rPr>
        <w:t>ahaituki</w:t>
      </w:r>
      <w:proofErr w:type="spellEnd"/>
      <w:r w:rsidRPr="00D212A8">
        <w:rPr>
          <w:rFonts w:ascii="Book Antiqua" w:hAnsi="Book Antiqua"/>
          <w:sz w:val="26"/>
          <w:szCs w:val="26"/>
        </w:rPr>
        <w:t>), é isso que</w:t>
      </w:r>
      <w:r w:rsidR="00CE7E44">
        <w:rPr>
          <w:rFonts w:ascii="Book Antiqua" w:hAnsi="Book Antiqua"/>
          <w:sz w:val="26"/>
          <w:szCs w:val="26"/>
        </w:rPr>
        <w:t xml:space="preserve"> </w:t>
      </w:r>
      <w:r w:rsidRPr="00D212A8">
        <w:rPr>
          <w:rFonts w:ascii="Book Antiqua" w:hAnsi="Book Antiqua"/>
          <w:sz w:val="26"/>
          <w:szCs w:val="26"/>
        </w:rPr>
        <w:t xml:space="preserve">está implícito na afirmação acima. Swami Vivekananda diz: ‘O amor </w:t>
      </w:r>
      <w:r w:rsidR="00CE7E44">
        <w:rPr>
          <w:rFonts w:ascii="Book Antiqua" w:hAnsi="Book Antiqua"/>
          <w:sz w:val="26"/>
          <w:szCs w:val="26"/>
        </w:rPr>
        <w:t>não conhece a barganha.</w:t>
      </w:r>
      <w:r w:rsidRPr="00D212A8">
        <w:rPr>
          <w:rFonts w:ascii="Book Antiqua" w:hAnsi="Book Antiqua"/>
          <w:sz w:val="26"/>
          <w:szCs w:val="26"/>
        </w:rPr>
        <w:t xml:space="preserve"> Onde quer que haja alguém </w:t>
      </w:r>
      <w:r w:rsidRPr="00D212A8">
        <w:rPr>
          <w:rFonts w:ascii="Book Antiqua" w:hAnsi="Book Antiqua"/>
          <w:sz w:val="26"/>
          <w:szCs w:val="26"/>
        </w:rPr>
        <w:lastRenderedPageBreak/>
        <w:t>buscando algo em troca</w:t>
      </w:r>
      <w:r w:rsidR="00CE7E44">
        <w:rPr>
          <w:rFonts w:ascii="Book Antiqua" w:hAnsi="Book Antiqua"/>
          <w:sz w:val="26"/>
          <w:szCs w:val="26"/>
        </w:rPr>
        <w:t xml:space="preserve"> </w:t>
      </w:r>
      <w:r w:rsidRPr="00D212A8">
        <w:rPr>
          <w:rFonts w:ascii="Book Antiqua" w:hAnsi="Book Antiqua"/>
          <w:sz w:val="26"/>
          <w:szCs w:val="26"/>
        </w:rPr>
        <w:t xml:space="preserve">não pode haver amor verdadeiro; torna-se uma mera questão de </w:t>
      </w:r>
      <w:r w:rsidR="00CE7E44">
        <w:rPr>
          <w:rFonts w:ascii="Book Antiqua" w:hAnsi="Book Antiqua"/>
          <w:sz w:val="26"/>
          <w:szCs w:val="26"/>
        </w:rPr>
        <w:t>compra e venda</w:t>
      </w:r>
      <w:r w:rsidRPr="00D212A8">
        <w:rPr>
          <w:rFonts w:ascii="Book Antiqua" w:hAnsi="Book Antiqua"/>
          <w:sz w:val="26"/>
          <w:szCs w:val="26"/>
        </w:rPr>
        <w:t>.</w:t>
      </w:r>
      <w:r w:rsidR="00CE7E44">
        <w:rPr>
          <w:rFonts w:ascii="Book Antiqua" w:hAnsi="Book Antiqua"/>
          <w:sz w:val="26"/>
          <w:szCs w:val="26"/>
        </w:rPr>
        <w:t>’ E</w:t>
      </w:r>
      <w:r w:rsidRPr="00D212A8">
        <w:rPr>
          <w:rFonts w:ascii="Book Antiqua" w:hAnsi="Book Antiqua"/>
          <w:sz w:val="26"/>
          <w:szCs w:val="26"/>
        </w:rPr>
        <w:t xml:space="preserve">m outra ocasião, ele comentou: </w:t>
      </w:r>
      <w:r w:rsidR="00CE7E44">
        <w:rPr>
          <w:rFonts w:ascii="Book Antiqua" w:hAnsi="Book Antiqua"/>
          <w:sz w:val="26"/>
          <w:szCs w:val="26"/>
        </w:rPr>
        <w:t>‘</w:t>
      </w:r>
      <w:r w:rsidRPr="00D212A8">
        <w:rPr>
          <w:rFonts w:ascii="Book Antiqua" w:hAnsi="Book Antiqua"/>
          <w:sz w:val="26"/>
          <w:szCs w:val="26"/>
        </w:rPr>
        <w:t>O amor perfeito é muito raro n</w:t>
      </w:r>
      <w:r w:rsidR="00CE7E44">
        <w:rPr>
          <w:rFonts w:ascii="Book Antiqua" w:hAnsi="Book Antiqua"/>
          <w:sz w:val="26"/>
          <w:szCs w:val="26"/>
        </w:rPr>
        <w:t>as relações humanas</w:t>
      </w:r>
      <w:r w:rsidRPr="00D212A8">
        <w:rPr>
          <w:rFonts w:ascii="Book Antiqua" w:hAnsi="Book Antiqua"/>
          <w:sz w:val="26"/>
          <w:szCs w:val="26"/>
        </w:rPr>
        <w:t>, pois o amor humano é quase sempre interdependente e mútuo.</w:t>
      </w:r>
      <w:r w:rsidR="00CE7E44">
        <w:rPr>
          <w:rFonts w:ascii="Book Antiqua" w:hAnsi="Book Antiqua"/>
          <w:sz w:val="26"/>
          <w:szCs w:val="26"/>
        </w:rPr>
        <w:t xml:space="preserve"> </w:t>
      </w:r>
      <w:r w:rsidRPr="00D212A8">
        <w:rPr>
          <w:rFonts w:ascii="Book Antiqua" w:hAnsi="Book Antiqua"/>
          <w:sz w:val="26"/>
          <w:szCs w:val="26"/>
        </w:rPr>
        <w:t>Mas o amor de Deus é um fluxo constante, nada pode machucá-lo ou perturbá-lo.’</w:t>
      </w:r>
    </w:p>
    <w:p w14:paraId="4010BA6C" w14:textId="30D8603D" w:rsidR="00805DFA" w:rsidRDefault="00805DFA" w:rsidP="00805DFA">
      <w:pPr>
        <w:spacing w:line="276" w:lineRule="auto"/>
        <w:jc w:val="both"/>
        <w:rPr>
          <w:rFonts w:ascii="Book Antiqua" w:hAnsi="Book Antiqua"/>
          <w:sz w:val="26"/>
          <w:szCs w:val="26"/>
        </w:rPr>
      </w:pPr>
      <w:r>
        <w:rPr>
          <w:rFonts w:ascii="Book Antiqua" w:hAnsi="Book Antiqua"/>
          <w:sz w:val="26"/>
          <w:szCs w:val="26"/>
        </w:rPr>
        <w:tab/>
      </w:r>
      <w:r w:rsidRPr="00805DFA">
        <w:rPr>
          <w:rFonts w:ascii="Book Antiqua" w:hAnsi="Book Antiqua"/>
          <w:sz w:val="26"/>
          <w:szCs w:val="26"/>
        </w:rPr>
        <w:t xml:space="preserve">Vemos que um amor que </w:t>
      </w:r>
      <w:r>
        <w:rPr>
          <w:rFonts w:ascii="Book Antiqua" w:hAnsi="Book Antiqua"/>
          <w:sz w:val="26"/>
          <w:szCs w:val="26"/>
        </w:rPr>
        <w:t>barganha</w:t>
      </w:r>
      <w:r w:rsidRPr="00805DFA">
        <w:rPr>
          <w:rFonts w:ascii="Book Antiqua" w:hAnsi="Book Antiqua"/>
          <w:sz w:val="26"/>
          <w:szCs w:val="26"/>
        </w:rPr>
        <w:t xml:space="preserve"> não é amor e a menos que o homem seja</w:t>
      </w:r>
      <w:r>
        <w:rPr>
          <w:rFonts w:ascii="Book Antiqua" w:hAnsi="Book Antiqua"/>
          <w:sz w:val="26"/>
          <w:szCs w:val="26"/>
        </w:rPr>
        <w:t xml:space="preserve"> sem</w:t>
      </w:r>
      <w:r w:rsidRPr="00805DFA">
        <w:rPr>
          <w:rFonts w:ascii="Book Antiqua" w:hAnsi="Book Antiqua"/>
          <w:sz w:val="26"/>
          <w:szCs w:val="26"/>
        </w:rPr>
        <w:t xml:space="preserve"> desejos, não pode amar dessa maneira. Diz-se que Deus é um</w:t>
      </w:r>
      <w:r>
        <w:rPr>
          <w:rFonts w:ascii="Book Antiqua" w:hAnsi="Book Antiqua"/>
          <w:sz w:val="26"/>
          <w:szCs w:val="26"/>
        </w:rPr>
        <w:t xml:space="preserve"> a</w:t>
      </w:r>
      <w:r w:rsidRPr="00805DFA">
        <w:rPr>
          <w:rFonts w:ascii="Book Antiqua" w:hAnsi="Book Antiqua"/>
          <w:sz w:val="26"/>
          <w:szCs w:val="26"/>
        </w:rPr>
        <w:t>mante</w:t>
      </w:r>
      <w:r>
        <w:rPr>
          <w:rFonts w:ascii="Book Antiqua" w:hAnsi="Book Antiqua"/>
          <w:sz w:val="26"/>
          <w:szCs w:val="26"/>
        </w:rPr>
        <w:t xml:space="preserve"> ciumento</w:t>
      </w:r>
      <w:r w:rsidRPr="00805DFA">
        <w:rPr>
          <w:rFonts w:ascii="Book Antiqua" w:hAnsi="Book Antiqua"/>
          <w:sz w:val="26"/>
          <w:szCs w:val="26"/>
        </w:rPr>
        <w:t xml:space="preserve">. Ele não tolerará </w:t>
      </w:r>
      <w:r>
        <w:rPr>
          <w:rFonts w:ascii="Book Antiqua" w:hAnsi="Book Antiqua"/>
          <w:sz w:val="26"/>
          <w:szCs w:val="26"/>
        </w:rPr>
        <w:t xml:space="preserve">compartilhar esse </w:t>
      </w:r>
      <w:r w:rsidRPr="00805DFA">
        <w:rPr>
          <w:rFonts w:ascii="Book Antiqua" w:hAnsi="Book Antiqua"/>
          <w:sz w:val="26"/>
          <w:szCs w:val="26"/>
        </w:rPr>
        <w:t xml:space="preserve">amor. Sri Ramakrishna disse: </w:t>
      </w:r>
      <w:r>
        <w:rPr>
          <w:rFonts w:ascii="Book Antiqua" w:hAnsi="Book Antiqua"/>
          <w:sz w:val="26"/>
          <w:szCs w:val="26"/>
        </w:rPr>
        <w:t>“</w:t>
      </w:r>
      <w:r w:rsidRPr="00805DFA">
        <w:rPr>
          <w:rFonts w:ascii="Book Antiqua" w:hAnsi="Book Antiqua"/>
          <w:sz w:val="26"/>
          <w:szCs w:val="26"/>
        </w:rPr>
        <w:t>Se houver</w:t>
      </w:r>
      <w:r w:rsidR="00C5499A">
        <w:rPr>
          <w:rFonts w:ascii="Book Antiqua" w:hAnsi="Book Antiqua"/>
          <w:sz w:val="26"/>
          <w:szCs w:val="26"/>
        </w:rPr>
        <w:t xml:space="preserve"> </w:t>
      </w:r>
      <w:r w:rsidRPr="00805DFA">
        <w:rPr>
          <w:rFonts w:ascii="Book Antiqua" w:hAnsi="Book Antiqua"/>
          <w:sz w:val="26"/>
          <w:szCs w:val="26"/>
        </w:rPr>
        <w:t>qualquer encarregado da despensa</w:t>
      </w:r>
      <w:r>
        <w:rPr>
          <w:rFonts w:ascii="Book Antiqua" w:hAnsi="Book Antiqua"/>
          <w:sz w:val="26"/>
          <w:szCs w:val="26"/>
        </w:rPr>
        <w:t>,</w:t>
      </w:r>
      <w:r w:rsidRPr="00805DFA">
        <w:rPr>
          <w:rFonts w:ascii="Book Antiqua" w:hAnsi="Book Antiqua"/>
          <w:sz w:val="26"/>
          <w:szCs w:val="26"/>
        </w:rPr>
        <w:t xml:space="preserve"> o dono da casa não irá</w:t>
      </w:r>
      <w:r>
        <w:rPr>
          <w:rFonts w:ascii="Book Antiqua" w:hAnsi="Book Antiqua"/>
          <w:sz w:val="26"/>
          <w:szCs w:val="26"/>
        </w:rPr>
        <w:t xml:space="preserve"> </w:t>
      </w:r>
      <w:r w:rsidRPr="00805DFA">
        <w:rPr>
          <w:rFonts w:ascii="Book Antiqua" w:hAnsi="Book Antiqua"/>
          <w:sz w:val="26"/>
          <w:szCs w:val="26"/>
        </w:rPr>
        <w:t>lá. Ele di</w:t>
      </w:r>
      <w:r>
        <w:rPr>
          <w:rFonts w:ascii="Book Antiqua" w:hAnsi="Book Antiqua"/>
          <w:sz w:val="26"/>
          <w:szCs w:val="26"/>
        </w:rPr>
        <w:t>ria,</w:t>
      </w:r>
      <w:r w:rsidRPr="00805DFA">
        <w:rPr>
          <w:rFonts w:ascii="Book Antiqua" w:hAnsi="Book Antiqua"/>
          <w:sz w:val="26"/>
          <w:szCs w:val="26"/>
        </w:rPr>
        <w:t xml:space="preserve"> </w:t>
      </w:r>
      <w:r>
        <w:rPr>
          <w:rFonts w:ascii="Book Antiqua" w:hAnsi="Book Antiqua"/>
          <w:sz w:val="26"/>
          <w:szCs w:val="26"/>
        </w:rPr>
        <w:t>‘</w:t>
      </w:r>
      <w:r w:rsidRPr="00805DFA">
        <w:rPr>
          <w:rFonts w:ascii="Book Antiqua" w:hAnsi="Book Antiqua"/>
          <w:sz w:val="26"/>
          <w:szCs w:val="26"/>
        </w:rPr>
        <w:t>O que eu faria lá? Já existe alguém</w:t>
      </w:r>
      <w:r>
        <w:rPr>
          <w:rFonts w:ascii="Book Antiqua" w:hAnsi="Book Antiqua"/>
          <w:sz w:val="26"/>
          <w:szCs w:val="26"/>
        </w:rPr>
        <w:t xml:space="preserve"> lá</w:t>
      </w:r>
      <w:r w:rsidRPr="00805DFA">
        <w:rPr>
          <w:rFonts w:ascii="Book Antiqua" w:hAnsi="Book Antiqua"/>
          <w:sz w:val="26"/>
          <w:szCs w:val="26"/>
        </w:rPr>
        <w:t>.</w:t>
      </w:r>
      <w:r>
        <w:rPr>
          <w:rFonts w:ascii="Book Antiqua" w:hAnsi="Book Antiqua"/>
          <w:sz w:val="26"/>
          <w:szCs w:val="26"/>
        </w:rPr>
        <w:t xml:space="preserve">’” </w:t>
      </w:r>
      <w:r w:rsidRPr="00805DFA">
        <w:rPr>
          <w:rFonts w:ascii="Book Antiqua" w:hAnsi="Book Antiqua"/>
          <w:sz w:val="26"/>
          <w:szCs w:val="26"/>
        </w:rPr>
        <w:t>Da mesma forma, se o nosso coração estiver cheio de desejos, cheio de egoísmo,</w:t>
      </w:r>
      <w:r>
        <w:rPr>
          <w:rFonts w:ascii="Book Antiqua" w:hAnsi="Book Antiqua"/>
          <w:sz w:val="26"/>
          <w:szCs w:val="26"/>
        </w:rPr>
        <w:t xml:space="preserve"> </w:t>
      </w:r>
      <w:r w:rsidRPr="00805DFA">
        <w:rPr>
          <w:rFonts w:ascii="Book Antiqua" w:hAnsi="Book Antiqua"/>
          <w:sz w:val="26"/>
          <w:szCs w:val="26"/>
        </w:rPr>
        <w:t>Deus não terá lugar para</w:t>
      </w:r>
      <w:r>
        <w:rPr>
          <w:rFonts w:ascii="Book Antiqua" w:hAnsi="Book Antiqua"/>
          <w:sz w:val="26"/>
          <w:szCs w:val="26"/>
        </w:rPr>
        <w:t xml:space="preserve"> ficar l</w:t>
      </w:r>
      <w:r w:rsidRPr="00805DFA">
        <w:rPr>
          <w:rFonts w:ascii="Book Antiqua" w:hAnsi="Book Antiqua"/>
          <w:sz w:val="26"/>
          <w:szCs w:val="26"/>
        </w:rPr>
        <w:t>á.</w:t>
      </w:r>
    </w:p>
    <w:p w14:paraId="7D0D6966" w14:textId="1058A741" w:rsidR="00C66252" w:rsidRDefault="00C66252" w:rsidP="00C66252">
      <w:pPr>
        <w:spacing w:line="276" w:lineRule="auto"/>
        <w:jc w:val="both"/>
        <w:rPr>
          <w:rFonts w:ascii="Book Antiqua" w:hAnsi="Book Antiqua"/>
          <w:sz w:val="26"/>
          <w:szCs w:val="26"/>
        </w:rPr>
      </w:pPr>
      <w:r>
        <w:rPr>
          <w:rFonts w:ascii="Book Antiqua" w:hAnsi="Book Antiqua"/>
          <w:sz w:val="26"/>
          <w:szCs w:val="26"/>
        </w:rPr>
        <w:tab/>
      </w:r>
      <w:r w:rsidRPr="00C66252">
        <w:rPr>
          <w:rFonts w:ascii="Book Antiqua" w:hAnsi="Book Antiqua"/>
          <w:sz w:val="26"/>
          <w:szCs w:val="26"/>
        </w:rPr>
        <w:t>Os impedimentos comuns na vida do aspirante espiritual são</w:t>
      </w:r>
      <w:r>
        <w:rPr>
          <w:rFonts w:ascii="Book Antiqua" w:hAnsi="Book Antiqua"/>
          <w:sz w:val="26"/>
          <w:szCs w:val="26"/>
        </w:rPr>
        <w:t xml:space="preserve"> </w:t>
      </w:r>
      <w:r w:rsidRPr="00C66252">
        <w:rPr>
          <w:rFonts w:ascii="Book Antiqua" w:hAnsi="Book Antiqua"/>
          <w:sz w:val="26"/>
          <w:szCs w:val="26"/>
        </w:rPr>
        <w:t xml:space="preserve">luxúria e </w:t>
      </w:r>
      <w:r>
        <w:rPr>
          <w:rFonts w:ascii="Book Antiqua" w:hAnsi="Book Antiqua"/>
          <w:sz w:val="26"/>
          <w:szCs w:val="26"/>
        </w:rPr>
        <w:t>cobiça</w:t>
      </w:r>
      <w:r w:rsidRPr="00C66252">
        <w:rPr>
          <w:rFonts w:ascii="Book Antiqua" w:hAnsi="Book Antiqua"/>
          <w:sz w:val="26"/>
          <w:szCs w:val="26"/>
        </w:rPr>
        <w:t xml:space="preserve">. Eles dominam o homem, especialmente o primeiro tem </w:t>
      </w:r>
      <w:r w:rsidR="0029788A">
        <w:rPr>
          <w:rFonts w:ascii="Book Antiqua" w:hAnsi="Book Antiqua"/>
          <w:sz w:val="26"/>
          <w:szCs w:val="26"/>
        </w:rPr>
        <w:t xml:space="preserve">um grande poder de arrastá-lo </w:t>
      </w:r>
      <w:r w:rsidRPr="00C66252">
        <w:rPr>
          <w:rFonts w:ascii="Book Antiqua" w:hAnsi="Book Antiqua"/>
          <w:sz w:val="26"/>
          <w:szCs w:val="26"/>
        </w:rPr>
        <w:t>e com a luxúria vem também a ganância. É inevitável. Por isso</w:t>
      </w:r>
      <w:r w:rsidR="0029788A">
        <w:rPr>
          <w:rFonts w:ascii="Book Antiqua" w:hAnsi="Book Antiqua"/>
          <w:sz w:val="26"/>
          <w:szCs w:val="26"/>
        </w:rPr>
        <w:t xml:space="preserve"> </w:t>
      </w:r>
      <w:r w:rsidRPr="00C66252">
        <w:rPr>
          <w:rFonts w:ascii="Book Antiqua" w:hAnsi="Book Antiqua"/>
          <w:sz w:val="26"/>
          <w:szCs w:val="26"/>
        </w:rPr>
        <w:t xml:space="preserve">tanta ênfase é colocada </w:t>
      </w:r>
      <w:r w:rsidR="0029788A">
        <w:rPr>
          <w:rFonts w:ascii="Book Antiqua" w:hAnsi="Book Antiqua"/>
          <w:sz w:val="26"/>
          <w:szCs w:val="26"/>
        </w:rPr>
        <w:t>em</w:t>
      </w:r>
      <w:r w:rsidRPr="00C66252">
        <w:rPr>
          <w:rFonts w:ascii="Book Antiqua" w:hAnsi="Book Antiqua"/>
          <w:sz w:val="26"/>
          <w:szCs w:val="26"/>
        </w:rPr>
        <w:t xml:space="preserve"> </w:t>
      </w:r>
      <w:proofErr w:type="spellStart"/>
      <w:r w:rsidRPr="0029788A">
        <w:rPr>
          <w:rFonts w:ascii="Book Antiqua" w:hAnsi="Book Antiqua"/>
          <w:i/>
          <w:iCs/>
          <w:sz w:val="26"/>
          <w:szCs w:val="26"/>
        </w:rPr>
        <w:t>brahmacharya</w:t>
      </w:r>
      <w:proofErr w:type="spellEnd"/>
      <w:r w:rsidRPr="00C66252">
        <w:rPr>
          <w:rFonts w:ascii="Book Antiqua" w:hAnsi="Book Antiqua"/>
          <w:sz w:val="26"/>
          <w:szCs w:val="26"/>
        </w:rPr>
        <w:t xml:space="preserve"> para uma pessoa que deseja</w:t>
      </w:r>
      <w:r w:rsidR="0029788A">
        <w:rPr>
          <w:rFonts w:ascii="Book Antiqua" w:hAnsi="Book Antiqua"/>
          <w:sz w:val="26"/>
          <w:szCs w:val="26"/>
        </w:rPr>
        <w:t xml:space="preserve"> </w:t>
      </w:r>
      <w:r w:rsidRPr="00C66252">
        <w:rPr>
          <w:rFonts w:ascii="Book Antiqua" w:hAnsi="Book Antiqua"/>
          <w:sz w:val="26"/>
          <w:szCs w:val="26"/>
        </w:rPr>
        <w:t>tornar-se querido por Deus. Quando o desejo básico da luxúria é controlado e</w:t>
      </w:r>
      <w:r w:rsidR="0029788A">
        <w:rPr>
          <w:rFonts w:ascii="Book Antiqua" w:hAnsi="Book Antiqua"/>
          <w:sz w:val="26"/>
          <w:szCs w:val="26"/>
        </w:rPr>
        <w:t xml:space="preserve"> </w:t>
      </w:r>
      <w:r w:rsidRPr="00C66252">
        <w:rPr>
          <w:rFonts w:ascii="Book Antiqua" w:hAnsi="Book Antiqua"/>
          <w:sz w:val="26"/>
          <w:szCs w:val="26"/>
        </w:rPr>
        <w:t>voltado para Deus, um sexto sentido, por assim dizer, cresce no homem e ele vê o</w:t>
      </w:r>
      <w:r w:rsidR="0029788A">
        <w:rPr>
          <w:rFonts w:ascii="Book Antiqua" w:hAnsi="Book Antiqua"/>
          <w:sz w:val="26"/>
          <w:szCs w:val="26"/>
        </w:rPr>
        <w:t xml:space="preserve"> </w:t>
      </w:r>
      <w:r w:rsidRPr="00C66252">
        <w:rPr>
          <w:rFonts w:ascii="Book Antiqua" w:hAnsi="Book Antiqua"/>
          <w:sz w:val="26"/>
          <w:szCs w:val="26"/>
        </w:rPr>
        <w:t>mundo sob uma luz bastante diferente. Ele vê que é somente Deus quem</w:t>
      </w:r>
      <w:r w:rsidR="009A0BB3">
        <w:rPr>
          <w:rFonts w:ascii="Book Antiqua" w:hAnsi="Book Antiqua"/>
          <w:sz w:val="26"/>
          <w:szCs w:val="26"/>
        </w:rPr>
        <w:t xml:space="preserve"> </w:t>
      </w:r>
      <w:r w:rsidRPr="00C66252">
        <w:rPr>
          <w:rFonts w:ascii="Book Antiqua" w:hAnsi="Book Antiqua"/>
          <w:sz w:val="26"/>
          <w:szCs w:val="26"/>
        </w:rPr>
        <w:t>tor</w:t>
      </w:r>
      <w:r w:rsidR="0029788A">
        <w:rPr>
          <w:rFonts w:ascii="Book Antiqua" w:hAnsi="Book Antiqua"/>
          <w:sz w:val="26"/>
          <w:szCs w:val="26"/>
        </w:rPr>
        <w:t>nou</w:t>
      </w:r>
      <w:r w:rsidRPr="00C66252">
        <w:rPr>
          <w:rFonts w:ascii="Book Antiqua" w:hAnsi="Book Antiqua"/>
          <w:sz w:val="26"/>
          <w:szCs w:val="26"/>
        </w:rPr>
        <w:t>-se tudo. Mas isso não pode ser feito em um dia. Aqueles que querem</w:t>
      </w:r>
      <w:r w:rsidR="0029788A">
        <w:rPr>
          <w:rFonts w:ascii="Book Antiqua" w:hAnsi="Book Antiqua"/>
          <w:sz w:val="26"/>
          <w:szCs w:val="26"/>
        </w:rPr>
        <w:t xml:space="preserve"> </w:t>
      </w:r>
      <w:r w:rsidRPr="00C66252">
        <w:rPr>
          <w:rFonts w:ascii="Book Antiqua" w:hAnsi="Book Antiqua"/>
          <w:sz w:val="26"/>
          <w:szCs w:val="26"/>
        </w:rPr>
        <w:t>resultados rápidos ficarão, portanto, desapontados se depois de um ano ou dois</w:t>
      </w:r>
      <w:r w:rsidR="0029788A">
        <w:rPr>
          <w:rFonts w:ascii="Book Antiqua" w:hAnsi="Book Antiqua"/>
          <w:sz w:val="26"/>
          <w:szCs w:val="26"/>
        </w:rPr>
        <w:t xml:space="preserve"> acharem</w:t>
      </w:r>
      <w:r w:rsidRPr="00C66252">
        <w:rPr>
          <w:rFonts w:ascii="Book Antiqua" w:hAnsi="Book Antiqua"/>
          <w:sz w:val="26"/>
          <w:szCs w:val="26"/>
        </w:rPr>
        <w:t xml:space="preserve"> que não fizeram nenhum progresso. Mas a depressão que leva a</w:t>
      </w:r>
      <w:r w:rsidR="0029788A">
        <w:rPr>
          <w:rFonts w:ascii="Book Antiqua" w:hAnsi="Book Antiqua"/>
          <w:sz w:val="26"/>
          <w:szCs w:val="26"/>
        </w:rPr>
        <w:t xml:space="preserve"> </w:t>
      </w:r>
      <w:r w:rsidRPr="00C66252">
        <w:rPr>
          <w:rFonts w:ascii="Book Antiqua" w:hAnsi="Book Antiqua"/>
          <w:sz w:val="26"/>
          <w:szCs w:val="26"/>
        </w:rPr>
        <w:t>abandonar o caminho é ruim, mas</w:t>
      </w:r>
      <w:r w:rsidR="0029788A">
        <w:rPr>
          <w:rFonts w:ascii="Book Antiqua" w:hAnsi="Book Antiqua"/>
          <w:sz w:val="26"/>
          <w:szCs w:val="26"/>
        </w:rPr>
        <w:t xml:space="preserve"> </w:t>
      </w:r>
      <w:r w:rsidRPr="00C66252">
        <w:rPr>
          <w:rFonts w:ascii="Book Antiqua" w:hAnsi="Book Antiqua"/>
          <w:sz w:val="26"/>
          <w:szCs w:val="26"/>
        </w:rPr>
        <w:t>se isso o faz resolver</w:t>
      </w:r>
      <w:r w:rsidR="0029788A">
        <w:rPr>
          <w:rFonts w:ascii="Book Antiqua" w:hAnsi="Book Antiqua"/>
          <w:sz w:val="26"/>
          <w:szCs w:val="26"/>
        </w:rPr>
        <w:t xml:space="preserve"> </w:t>
      </w:r>
      <w:r w:rsidRPr="00C66252">
        <w:rPr>
          <w:rFonts w:ascii="Book Antiqua" w:hAnsi="Book Antiqua"/>
          <w:sz w:val="26"/>
          <w:szCs w:val="26"/>
        </w:rPr>
        <w:t xml:space="preserve">alcançar </w:t>
      </w:r>
      <w:r w:rsidR="0029788A">
        <w:rPr>
          <w:rFonts w:ascii="Book Antiqua" w:hAnsi="Book Antiqua"/>
          <w:sz w:val="26"/>
          <w:szCs w:val="26"/>
        </w:rPr>
        <w:t xml:space="preserve">mais </w:t>
      </w:r>
      <w:r w:rsidRPr="00C66252">
        <w:rPr>
          <w:rFonts w:ascii="Book Antiqua" w:hAnsi="Book Antiqua"/>
          <w:sz w:val="26"/>
          <w:szCs w:val="26"/>
        </w:rPr>
        <w:t xml:space="preserve">firmemente o </w:t>
      </w:r>
      <w:r w:rsidR="0029788A" w:rsidRPr="00C66252">
        <w:rPr>
          <w:rFonts w:ascii="Book Antiqua" w:hAnsi="Book Antiqua"/>
          <w:sz w:val="26"/>
          <w:szCs w:val="26"/>
        </w:rPr>
        <w:t>objetivo</w:t>
      </w:r>
      <w:r w:rsidRPr="00C66252">
        <w:rPr>
          <w:rFonts w:ascii="Book Antiqua" w:hAnsi="Book Antiqua"/>
          <w:sz w:val="26"/>
          <w:szCs w:val="26"/>
        </w:rPr>
        <w:t>, quaisquer que sejam as consequências, é louvável.</w:t>
      </w:r>
    </w:p>
    <w:p w14:paraId="294AA2FC" w14:textId="4A5DE381" w:rsidR="00675034" w:rsidRDefault="00675034" w:rsidP="00675034">
      <w:pPr>
        <w:spacing w:line="276" w:lineRule="auto"/>
        <w:jc w:val="both"/>
        <w:rPr>
          <w:rFonts w:ascii="Book Antiqua" w:hAnsi="Book Antiqua"/>
          <w:sz w:val="26"/>
          <w:szCs w:val="26"/>
        </w:rPr>
      </w:pPr>
      <w:r>
        <w:rPr>
          <w:rFonts w:ascii="Book Antiqua" w:hAnsi="Book Antiqua"/>
          <w:sz w:val="26"/>
          <w:szCs w:val="26"/>
        </w:rPr>
        <w:tab/>
      </w:r>
      <w:r w:rsidRPr="00675034">
        <w:rPr>
          <w:rFonts w:ascii="Book Antiqua" w:hAnsi="Book Antiqua"/>
          <w:sz w:val="26"/>
          <w:szCs w:val="26"/>
        </w:rPr>
        <w:t xml:space="preserve">Existem, como afirma a teologia cristã, </w:t>
      </w:r>
      <w:r>
        <w:rPr>
          <w:rFonts w:ascii="Book Antiqua" w:hAnsi="Book Antiqua"/>
          <w:sz w:val="26"/>
          <w:szCs w:val="26"/>
        </w:rPr>
        <w:t>‘</w:t>
      </w:r>
      <w:r w:rsidRPr="00675034">
        <w:rPr>
          <w:rFonts w:ascii="Book Antiqua" w:hAnsi="Book Antiqua"/>
          <w:sz w:val="26"/>
          <w:szCs w:val="26"/>
        </w:rPr>
        <w:t>as noites escuras da alma</w:t>
      </w:r>
      <w:r>
        <w:rPr>
          <w:rFonts w:ascii="Book Antiqua" w:hAnsi="Book Antiqua"/>
          <w:sz w:val="26"/>
          <w:szCs w:val="26"/>
        </w:rPr>
        <w:t>’</w:t>
      </w:r>
      <w:r w:rsidRPr="00675034">
        <w:rPr>
          <w:rFonts w:ascii="Book Antiqua" w:hAnsi="Book Antiqua"/>
          <w:sz w:val="26"/>
          <w:szCs w:val="26"/>
        </w:rPr>
        <w:t>. O aspirante passa por uma tremenda angústia pela perda d</w:t>
      </w:r>
      <w:r>
        <w:rPr>
          <w:rFonts w:ascii="Book Antiqua" w:hAnsi="Book Antiqua"/>
          <w:sz w:val="26"/>
          <w:szCs w:val="26"/>
        </w:rPr>
        <w:t xml:space="preserve">a </w:t>
      </w:r>
      <w:r w:rsidRPr="00675034">
        <w:rPr>
          <w:rFonts w:ascii="Book Antiqua" w:hAnsi="Book Antiqua"/>
          <w:sz w:val="26"/>
          <w:szCs w:val="26"/>
        </w:rPr>
        <w:t>visão de seu Ideal, um vislumbre que ele já tinha há algum tempo. Pode ser</w:t>
      </w:r>
      <w:r>
        <w:rPr>
          <w:rFonts w:ascii="Book Antiqua" w:hAnsi="Book Antiqua"/>
          <w:sz w:val="26"/>
          <w:szCs w:val="26"/>
        </w:rPr>
        <w:t xml:space="preserve">, </w:t>
      </w:r>
      <w:r w:rsidRPr="00675034">
        <w:rPr>
          <w:rFonts w:ascii="Book Antiqua" w:hAnsi="Book Antiqua"/>
          <w:sz w:val="26"/>
          <w:szCs w:val="26"/>
        </w:rPr>
        <w:t xml:space="preserve">do ponto de vista do leigo, um momento difícil. Mas a própria pessoa </w:t>
      </w:r>
      <w:r>
        <w:rPr>
          <w:rFonts w:ascii="Book Antiqua" w:hAnsi="Book Antiqua"/>
          <w:sz w:val="26"/>
          <w:szCs w:val="26"/>
        </w:rPr>
        <w:t xml:space="preserve">não </w:t>
      </w:r>
      <w:r w:rsidRPr="00675034">
        <w:rPr>
          <w:rFonts w:ascii="Book Antiqua" w:hAnsi="Book Antiqua"/>
          <w:sz w:val="26"/>
          <w:szCs w:val="26"/>
        </w:rPr>
        <w:t>sabe disso. Seus olhos, por assim dizer, não veem nada. Ele não sente nada, exceto um</w:t>
      </w:r>
      <w:r>
        <w:rPr>
          <w:rFonts w:ascii="Book Antiqua" w:hAnsi="Book Antiqua"/>
          <w:sz w:val="26"/>
          <w:szCs w:val="26"/>
        </w:rPr>
        <w:t xml:space="preserve"> </w:t>
      </w:r>
      <w:r w:rsidRPr="00675034">
        <w:rPr>
          <w:rFonts w:ascii="Book Antiqua" w:hAnsi="Book Antiqua"/>
          <w:sz w:val="26"/>
          <w:szCs w:val="26"/>
        </w:rPr>
        <w:t xml:space="preserve">grande anseio por Deus. Quando tal anseio </w:t>
      </w:r>
      <w:r w:rsidR="009A0BB3">
        <w:rPr>
          <w:rFonts w:ascii="Book Antiqua" w:hAnsi="Book Antiqua"/>
          <w:sz w:val="26"/>
          <w:szCs w:val="26"/>
        </w:rPr>
        <w:t>se apodera de</w:t>
      </w:r>
      <w:r w:rsidRPr="00675034">
        <w:rPr>
          <w:rFonts w:ascii="Book Antiqua" w:hAnsi="Book Antiqua"/>
          <w:sz w:val="26"/>
          <w:szCs w:val="26"/>
        </w:rPr>
        <w:t xml:space="preserve"> </w:t>
      </w:r>
      <w:r>
        <w:rPr>
          <w:rFonts w:ascii="Book Antiqua" w:hAnsi="Book Antiqua"/>
          <w:sz w:val="26"/>
          <w:szCs w:val="26"/>
        </w:rPr>
        <w:t>um</w:t>
      </w:r>
      <w:r w:rsidRPr="00675034">
        <w:rPr>
          <w:rFonts w:ascii="Book Antiqua" w:hAnsi="Book Antiqua"/>
          <w:sz w:val="26"/>
          <w:szCs w:val="26"/>
        </w:rPr>
        <w:t xml:space="preserve"> homem, Deus</w:t>
      </w:r>
      <w:r>
        <w:rPr>
          <w:rFonts w:ascii="Book Antiqua" w:hAnsi="Book Antiqua"/>
          <w:sz w:val="26"/>
          <w:szCs w:val="26"/>
        </w:rPr>
        <w:t xml:space="preserve"> </w:t>
      </w:r>
      <w:r w:rsidRPr="00675034">
        <w:rPr>
          <w:rFonts w:ascii="Book Antiqua" w:hAnsi="Book Antiqua"/>
          <w:sz w:val="26"/>
          <w:szCs w:val="26"/>
        </w:rPr>
        <w:t xml:space="preserve">vem até ele. Sri Ramakrishna deu o exemplo de um </w:t>
      </w:r>
      <w:r>
        <w:rPr>
          <w:rFonts w:ascii="Book Antiqua" w:hAnsi="Book Antiqua"/>
          <w:sz w:val="26"/>
          <w:szCs w:val="26"/>
        </w:rPr>
        <w:t>mestre</w:t>
      </w:r>
      <w:r w:rsidRPr="00675034">
        <w:rPr>
          <w:rFonts w:ascii="Book Antiqua" w:hAnsi="Book Antiqua"/>
          <w:sz w:val="26"/>
          <w:szCs w:val="26"/>
        </w:rPr>
        <w:t xml:space="preserve"> que ensinou</w:t>
      </w:r>
      <w:r>
        <w:rPr>
          <w:rFonts w:ascii="Book Antiqua" w:hAnsi="Book Antiqua"/>
          <w:sz w:val="26"/>
          <w:szCs w:val="26"/>
        </w:rPr>
        <w:t xml:space="preserve"> </w:t>
      </w:r>
      <w:r w:rsidRPr="00675034">
        <w:rPr>
          <w:rFonts w:ascii="Book Antiqua" w:hAnsi="Book Antiqua"/>
          <w:sz w:val="26"/>
          <w:szCs w:val="26"/>
        </w:rPr>
        <w:t>seu discípulo como</w:t>
      </w:r>
      <w:r>
        <w:rPr>
          <w:rFonts w:ascii="Book Antiqua" w:hAnsi="Book Antiqua"/>
          <w:sz w:val="26"/>
          <w:szCs w:val="26"/>
        </w:rPr>
        <w:t xml:space="preserve"> </w:t>
      </w:r>
      <w:r w:rsidRPr="00675034">
        <w:rPr>
          <w:rFonts w:ascii="Book Antiqua" w:hAnsi="Book Antiqua"/>
          <w:sz w:val="26"/>
          <w:szCs w:val="26"/>
        </w:rPr>
        <w:t xml:space="preserve">poderia ficar face a face com Deus. </w:t>
      </w:r>
      <w:r>
        <w:rPr>
          <w:rFonts w:ascii="Book Antiqua" w:hAnsi="Book Antiqua"/>
          <w:sz w:val="26"/>
          <w:szCs w:val="26"/>
        </w:rPr>
        <w:t>O</w:t>
      </w:r>
      <w:r w:rsidRPr="00675034">
        <w:rPr>
          <w:rFonts w:ascii="Book Antiqua" w:hAnsi="Book Antiqua"/>
          <w:sz w:val="26"/>
          <w:szCs w:val="26"/>
        </w:rPr>
        <w:t xml:space="preserve"> </w:t>
      </w:r>
      <w:r>
        <w:rPr>
          <w:rFonts w:ascii="Book Antiqua" w:hAnsi="Book Antiqua"/>
          <w:sz w:val="26"/>
          <w:szCs w:val="26"/>
        </w:rPr>
        <w:t>mestre</w:t>
      </w:r>
      <w:r w:rsidRPr="00675034">
        <w:rPr>
          <w:rFonts w:ascii="Book Antiqua" w:hAnsi="Book Antiqua"/>
          <w:sz w:val="26"/>
          <w:szCs w:val="26"/>
        </w:rPr>
        <w:t xml:space="preserve"> </w:t>
      </w:r>
      <w:r>
        <w:rPr>
          <w:rFonts w:ascii="Book Antiqua" w:hAnsi="Book Antiqua"/>
          <w:sz w:val="26"/>
          <w:szCs w:val="26"/>
        </w:rPr>
        <w:t xml:space="preserve">levou </w:t>
      </w:r>
      <w:r w:rsidRPr="00675034">
        <w:rPr>
          <w:rFonts w:ascii="Book Antiqua" w:hAnsi="Book Antiqua"/>
          <w:sz w:val="26"/>
          <w:szCs w:val="26"/>
        </w:rPr>
        <w:t xml:space="preserve">o discípulo até um rio e enquanto o discípulo mergulhava na água, o </w:t>
      </w:r>
      <w:r w:rsidR="00E35453">
        <w:rPr>
          <w:rFonts w:ascii="Book Antiqua" w:hAnsi="Book Antiqua"/>
          <w:sz w:val="26"/>
          <w:szCs w:val="26"/>
        </w:rPr>
        <w:t xml:space="preserve">mestre </w:t>
      </w:r>
      <w:r w:rsidRPr="00675034">
        <w:rPr>
          <w:rFonts w:ascii="Book Antiqua" w:hAnsi="Book Antiqua"/>
          <w:sz w:val="26"/>
          <w:szCs w:val="26"/>
        </w:rPr>
        <w:t>segurou-o e não o soltou até que ele começ</w:t>
      </w:r>
      <w:r w:rsidR="00E35453">
        <w:rPr>
          <w:rFonts w:ascii="Book Antiqua" w:hAnsi="Book Antiqua"/>
          <w:sz w:val="26"/>
          <w:szCs w:val="26"/>
        </w:rPr>
        <w:t>asse</w:t>
      </w:r>
      <w:r w:rsidRPr="00675034">
        <w:rPr>
          <w:rFonts w:ascii="Book Antiqua" w:hAnsi="Book Antiqua"/>
          <w:sz w:val="26"/>
          <w:szCs w:val="26"/>
        </w:rPr>
        <w:t xml:space="preserve"> a </w:t>
      </w:r>
      <w:r w:rsidR="00E35453">
        <w:rPr>
          <w:rFonts w:ascii="Book Antiqua" w:hAnsi="Book Antiqua"/>
          <w:sz w:val="26"/>
          <w:szCs w:val="26"/>
        </w:rPr>
        <w:t>debater-se</w:t>
      </w:r>
      <w:r w:rsidRPr="00675034">
        <w:rPr>
          <w:rFonts w:ascii="Book Antiqua" w:hAnsi="Book Antiqua"/>
          <w:sz w:val="26"/>
          <w:szCs w:val="26"/>
        </w:rPr>
        <w:t xml:space="preserve"> violentamente.</w:t>
      </w:r>
      <w:r w:rsidR="00E35453">
        <w:rPr>
          <w:rFonts w:ascii="Book Antiqua" w:hAnsi="Book Antiqua"/>
          <w:sz w:val="26"/>
          <w:szCs w:val="26"/>
        </w:rPr>
        <w:t xml:space="preserve"> </w:t>
      </w:r>
      <w:r w:rsidRPr="00675034">
        <w:rPr>
          <w:rFonts w:ascii="Book Antiqua" w:hAnsi="Book Antiqua"/>
          <w:sz w:val="26"/>
          <w:szCs w:val="26"/>
        </w:rPr>
        <w:t xml:space="preserve">Quando o discípulo recuperou o fôlego, o </w:t>
      </w:r>
      <w:r w:rsidR="00E35453">
        <w:rPr>
          <w:rFonts w:ascii="Book Antiqua" w:hAnsi="Book Antiqua"/>
          <w:sz w:val="26"/>
          <w:szCs w:val="26"/>
        </w:rPr>
        <w:t>mestre</w:t>
      </w:r>
      <w:r w:rsidRPr="00675034">
        <w:rPr>
          <w:rFonts w:ascii="Book Antiqua" w:hAnsi="Book Antiqua"/>
          <w:sz w:val="26"/>
          <w:szCs w:val="26"/>
        </w:rPr>
        <w:t xml:space="preserve"> perguntou: ‘O que você</w:t>
      </w:r>
      <w:r w:rsidR="00E35453">
        <w:rPr>
          <w:rFonts w:ascii="Book Antiqua" w:hAnsi="Book Antiqua"/>
          <w:sz w:val="26"/>
          <w:szCs w:val="26"/>
        </w:rPr>
        <w:t xml:space="preserve"> </w:t>
      </w:r>
      <w:r w:rsidRPr="00675034">
        <w:rPr>
          <w:rFonts w:ascii="Book Antiqua" w:hAnsi="Book Antiqua"/>
          <w:sz w:val="26"/>
          <w:szCs w:val="26"/>
        </w:rPr>
        <w:t>mais desej</w:t>
      </w:r>
      <w:r w:rsidR="00E35453">
        <w:rPr>
          <w:rFonts w:ascii="Book Antiqua" w:hAnsi="Book Antiqua"/>
          <w:sz w:val="26"/>
          <w:szCs w:val="26"/>
        </w:rPr>
        <w:t>ou</w:t>
      </w:r>
      <w:r w:rsidRPr="00675034">
        <w:rPr>
          <w:rFonts w:ascii="Book Antiqua" w:hAnsi="Book Antiqua"/>
          <w:sz w:val="26"/>
          <w:szCs w:val="26"/>
        </w:rPr>
        <w:t xml:space="preserve"> naquele momento?’ O discípulo respondeu: ‘Um </w:t>
      </w:r>
      <w:r w:rsidR="009A0BB3">
        <w:rPr>
          <w:rFonts w:ascii="Book Antiqua" w:hAnsi="Book Antiqua"/>
          <w:sz w:val="26"/>
          <w:szCs w:val="26"/>
        </w:rPr>
        <w:t>bocado</w:t>
      </w:r>
      <w:r w:rsidRPr="00675034">
        <w:rPr>
          <w:rFonts w:ascii="Book Antiqua" w:hAnsi="Book Antiqua"/>
          <w:sz w:val="26"/>
          <w:szCs w:val="26"/>
        </w:rPr>
        <w:t xml:space="preserve"> de</w:t>
      </w:r>
      <w:r w:rsidR="00E35453">
        <w:rPr>
          <w:rFonts w:ascii="Book Antiqua" w:hAnsi="Book Antiqua"/>
          <w:sz w:val="26"/>
          <w:szCs w:val="26"/>
        </w:rPr>
        <w:t xml:space="preserve"> ar</w:t>
      </w:r>
      <w:r w:rsidRPr="00675034">
        <w:rPr>
          <w:rFonts w:ascii="Book Antiqua" w:hAnsi="Book Antiqua"/>
          <w:sz w:val="26"/>
          <w:szCs w:val="26"/>
        </w:rPr>
        <w:t xml:space="preserve"> e</w:t>
      </w:r>
      <w:r w:rsidR="00E35453">
        <w:rPr>
          <w:rFonts w:ascii="Book Antiqua" w:hAnsi="Book Antiqua"/>
          <w:sz w:val="26"/>
          <w:szCs w:val="26"/>
        </w:rPr>
        <w:t xml:space="preserve"> </w:t>
      </w:r>
      <w:r w:rsidRPr="00675034">
        <w:rPr>
          <w:rFonts w:ascii="Book Antiqua" w:hAnsi="Book Antiqua"/>
          <w:sz w:val="26"/>
          <w:szCs w:val="26"/>
        </w:rPr>
        <w:t xml:space="preserve">nada mais.’ O </w:t>
      </w:r>
      <w:r w:rsidR="00E35453">
        <w:rPr>
          <w:rFonts w:ascii="Book Antiqua" w:hAnsi="Book Antiqua"/>
          <w:sz w:val="26"/>
          <w:szCs w:val="26"/>
        </w:rPr>
        <w:t>mestre</w:t>
      </w:r>
      <w:r w:rsidRPr="00675034">
        <w:rPr>
          <w:rFonts w:ascii="Book Antiqua" w:hAnsi="Book Antiqua"/>
          <w:sz w:val="26"/>
          <w:szCs w:val="26"/>
        </w:rPr>
        <w:t xml:space="preserve"> disse: ‘Quando você deseja</w:t>
      </w:r>
      <w:r w:rsidR="00E35453">
        <w:rPr>
          <w:rFonts w:ascii="Book Antiqua" w:hAnsi="Book Antiqua"/>
          <w:sz w:val="26"/>
          <w:szCs w:val="26"/>
        </w:rPr>
        <w:t>r</w:t>
      </w:r>
      <w:r w:rsidRPr="00675034">
        <w:rPr>
          <w:rFonts w:ascii="Book Antiqua" w:hAnsi="Book Antiqua"/>
          <w:sz w:val="26"/>
          <w:szCs w:val="26"/>
        </w:rPr>
        <w:t xml:space="preserve"> Deus dessa maneira, Ele </w:t>
      </w:r>
      <w:r w:rsidR="00E35453">
        <w:rPr>
          <w:rFonts w:ascii="Book Antiqua" w:hAnsi="Book Antiqua"/>
          <w:sz w:val="26"/>
          <w:szCs w:val="26"/>
        </w:rPr>
        <w:t>virá.</w:t>
      </w:r>
      <w:r w:rsidRPr="00675034">
        <w:rPr>
          <w:rFonts w:ascii="Book Antiqua" w:hAnsi="Book Antiqua"/>
          <w:sz w:val="26"/>
          <w:szCs w:val="26"/>
        </w:rPr>
        <w:t>’ Então essa pessoa será querida por Deus.</w:t>
      </w:r>
    </w:p>
    <w:p w14:paraId="7855E1B3" w14:textId="0004FA85" w:rsidR="00046128" w:rsidRPr="00046128" w:rsidRDefault="00046128" w:rsidP="00046128">
      <w:pPr>
        <w:spacing w:line="276" w:lineRule="auto"/>
        <w:jc w:val="both"/>
        <w:rPr>
          <w:rFonts w:ascii="Book Antiqua" w:hAnsi="Book Antiqua"/>
          <w:sz w:val="26"/>
          <w:szCs w:val="26"/>
        </w:rPr>
      </w:pPr>
      <w:r>
        <w:rPr>
          <w:rFonts w:ascii="Book Antiqua" w:hAnsi="Book Antiqua"/>
          <w:sz w:val="26"/>
          <w:szCs w:val="26"/>
        </w:rPr>
        <w:lastRenderedPageBreak/>
        <w:tab/>
      </w:r>
      <w:r w:rsidRPr="00046128">
        <w:rPr>
          <w:rFonts w:ascii="Book Antiqua" w:hAnsi="Book Antiqua"/>
          <w:sz w:val="26"/>
          <w:szCs w:val="26"/>
        </w:rPr>
        <w:t>Além da luxúria e da ganância, o orgulho também é um bloqueio para o homem no caminho de Deus. Orgulho de riqueza, beleza, poder,</w:t>
      </w:r>
      <w:r>
        <w:rPr>
          <w:rFonts w:ascii="Book Antiqua" w:hAnsi="Book Antiqua"/>
          <w:sz w:val="26"/>
          <w:szCs w:val="26"/>
        </w:rPr>
        <w:t xml:space="preserve"> escolaridade</w:t>
      </w:r>
      <w:r w:rsidRPr="00046128">
        <w:rPr>
          <w:rFonts w:ascii="Book Antiqua" w:hAnsi="Book Antiqua"/>
          <w:sz w:val="26"/>
          <w:szCs w:val="26"/>
        </w:rPr>
        <w:t>, força física e assim por diante. Cada um deles é um</w:t>
      </w:r>
      <w:r>
        <w:rPr>
          <w:rFonts w:ascii="Book Antiqua" w:hAnsi="Book Antiqua"/>
          <w:sz w:val="26"/>
          <w:szCs w:val="26"/>
        </w:rPr>
        <w:t xml:space="preserve">a </w:t>
      </w:r>
      <w:r w:rsidRPr="00046128">
        <w:rPr>
          <w:rFonts w:ascii="Book Antiqua" w:hAnsi="Book Antiqua"/>
          <w:sz w:val="26"/>
          <w:szCs w:val="26"/>
        </w:rPr>
        <w:t xml:space="preserve">barreira intransponível para o homem comum. Mas </w:t>
      </w:r>
      <w:r>
        <w:rPr>
          <w:rFonts w:ascii="Book Antiqua" w:hAnsi="Book Antiqua"/>
          <w:sz w:val="26"/>
          <w:szCs w:val="26"/>
        </w:rPr>
        <w:t>diante</w:t>
      </w:r>
      <w:r w:rsidRPr="00046128">
        <w:rPr>
          <w:rFonts w:ascii="Book Antiqua" w:hAnsi="Book Antiqua"/>
          <w:sz w:val="26"/>
          <w:szCs w:val="26"/>
        </w:rPr>
        <w:t xml:space="preserve"> de um homem que ama</w:t>
      </w:r>
      <w:r>
        <w:rPr>
          <w:rFonts w:ascii="Book Antiqua" w:hAnsi="Book Antiqua"/>
          <w:sz w:val="26"/>
          <w:szCs w:val="26"/>
        </w:rPr>
        <w:t xml:space="preserve"> a </w:t>
      </w:r>
      <w:r w:rsidRPr="00046128">
        <w:rPr>
          <w:rFonts w:ascii="Book Antiqua" w:hAnsi="Book Antiqua"/>
          <w:sz w:val="26"/>
          <w:szCs w:val="26"/>
        </w:rPr>
        <w:t xml:space="preserve">Deus, eles caem como castelos de cartas. </w:t>
      </w:r>
      <w:r>
        <w:rPr>
          <w:rFonts w:ascii="Book Antiqua" w:hAnsi="Book Antiqua"/>
          <w:sz w:val="26"/>
          <w:szCs w:val="26"/>
        </w:rPr>
        <w:t>‘</w:t>
      </w:r>
      <w:r w:rsidRPr="00046128">
        <w:rPr>
          <w:rFonts w:ascii="Book Antiqua" w:hAnsi="Book Antiqua"/>
          <w:sz w:val="26"/>
          <w:szCs w:val="26"/>
        </w:rPr>
        <w:t xml:space="preserve">Só </w:t>
      </w:r>
      <w:r>
        <w:rPr>
          <w:rFonts w:ascii="Book Antiqua" w:hAnsi="Book Antiqua"/>
          <w:sz w:val="26"/>
          <w:szCs w:val="26"/>
        </w:rPr>
        <w:t>T</w:t>
      </w:r>
      <w:r w:rsidRPr="00046128">
        <w:rPr>
          <w:rFonts w:ascii="Book Antiqua" w:hAnsi="Book Antiqua"/>
          <w:sz w:val="26"/>
          <w:szCs w:val="26"/>
        </w:rPr>
        <w:t>u és meu pai e</w:t>
      </w:r>
      <w:r>
        <w:rPr>
          <w:rFonts w:ascii="Book Antiqua" w:hAnsi="Book Antiqua"/>
          <w:sz w:val="26"/>
          <w:szCs w:val="26"/>
        </w:rPr>
        <w:t xml:space="preserve"> </w:t>
      </w:r>
      <w:r w:rsidRPr="00046128">
        <w:rPr>
          <w:rFonts w:ascii="Book Antiqua" w:hAnsi="Book Antiqua"/>
          <w:sz w:val="26"/>
          <w:szCs w:val="26"/>
        </w:rPr>
        <w:t>mãe, Tu</w:t>
      </w:r>
      <w:r>
        <w:rPr>
          <w:rFonts w:ascii="Book Antiqua" w:hAnsi="Book Antiqua"/>
          <w:sz w:val="26"/>
          <w:szCs w:val="26"/>
        </w:rPr>
        <w:t>,</w:t>
      </w:r>
      <w:r w:rsidRPr="00046128">
        <w:rPr>
          <w:rFonts w:ascii="Book Antiqua" w:hAnsi="Book Antiqua"/>
          <w:sz w:val="26"/>
          <w:szCs w:val="26"/>
        </w:rPr>
        <w:t xml:space="preserve"> meu parente e amigo, </w:t>
      </w:r>
      <w:proofErr w:type="gramStart"/>
      <w:r w:rsidRPr="00046128">
        <w:rPr>
          <w:rFonts w:ascii="Book Antiqua" w:hAnsi="Book Antiqua"/>
          <w:sz w:val="26"/>
          <w:szCs w:val="26"/>
        </w:rPr>
        <w:t>Tu</w:t>
      </w:r>
      <w:proofErr w:type="gramEnd"/>
      <w:r>
        <w:rPr>
          <w:rFonts w:ascii="Book Antiqua" w:hAnsi="Book Antiqua"/>
          <w:sz w:val="26"/>
          <w:szCs w:val="26"/>
        </w:rPr>
        <w:t>,</w:t>
      </w:r>
      <w:r w:rsidRPr="00046128">
        <w:rPr>
          <w:rFonts w:ascii="Book Antiqua" w:hAnsi="Book Antiqua"/>
          <w:sz w:val="26"/>
          <w:szCs w:val="26"/>
        </w:rPr>
        <w:t xml:space="preserve"> meu conhecimento e riqueza, em</w:t>
      </w:r>
      <w:r>
        <w:rPr>
          <w:rFonts w:ascii="Book Antiqua" w:hAnsi="Book Antiqua"/>
          <w:sz w:val="26"/>
          <w:szCs w:val="26"/>
        </w:rPr>
        <w:t xml:space="preserve"> </w:t>
      </w:r>
      <w:r w:rsidRPr="00046128">
        <w:rPr>
          <w:rFonts w:ascii="Book Antiqua" w:hAnsi="Book Antiqua"/>
          <w:sz w:val="26"/>
          <w:szCs w:val="26"/>
        </w:rPr>
        <w:t>breve, ó! Senhor dos deuses, Tu és meu tudo</w:t>
      </w:r>
      <w:r>
        <w:rPr>
          <w:rFonts w:ascii="Book Antiqua" w:hAnsi="Book Antiqua"/>
          <w:sz w:val="26"/>
          <w:szCs w:val="26"/>
        </w:rPr>
        <w:t>’</w:t>
      </w:r>
      <w:r w:rsidRPr="00046128">
        <w:rPr>
          <w:rFonts w:ascii="Book Antiqua" w:hAnsi="Book Antiqua"/>
          <w:sz w:val="26"/>
          <w:szCs w:val="26"/>
        </w:rPr>
        <w:t>, canta um poeta. Mas como</w:t>
      </w:r>
      <w:r>
        <w:rPr>
          <w:rFonts w:ascii="Book Antiqua" w:hAnsi="Book Antiqua"/>
          <w:sz w:val="26"/>
          <w:szCs w:val="26"/>
        </w:rPr>
        <w:t xml:space="preserve"> </w:t>
      </w:r>
      <w:r w:rsidRPr="00046128">
        <w:rPr>
          <w:rFonts w:ascii="Book Antiqua" w:hAnsi="Book Antiqua"/>
          <w:sz w:val="26"/>
          <w:szCs w:val="26"/>
        </w:rPr>
        <w:t>livrar-se desse orgulho? Por disc</w:t>
      </w:r>
      <w:r w:rsidR="009A0BB3">
        <w:rPr>
          <w:rFonts w:ascii="Book Antiqua" w:hAnsi="Book Antiqua"/>
          <w:sz w:val="26"/>
          <w:szCs w:val="26"/>
        </w:rPr>
        <w:t>ernimento</w:t>
      </w:r>
      <w:r w:rsidRPr="00046128">
        <w:rPr>
          <w:rFonts w:ascii="Book Antiqua" w:hAnsi="Book Antiqua"/>
          <w:sz w:val="26"/>
          <w:szCs w:val="26"/>
        </w:rPr>
        <w:t xml:space="preserve">. Raciocine: O que é </w:t>
      </w:r>
      <w:r w:rsidR="009A0BB3">
        <w:rPr>
          <w:rFonts w:ascii="Book Antiqua" w:hAnsi="Book Antiqua"/>
          <w:sz w:val="26"/>
          <w:szCs w:val="26"/>
        </w:rPr>
        <w:t xml:space="preserve">a </w:t>
      </w:r>
      <w:r w:rsidRPr="00046128">
        <w:rPr>
          <w:rFonts w:ascii="Book Antiqua" w:hAnsi="Book Antiqua"/>
          <w:sz w:val="26"/>
          <w:szCs w:val="26"/>
        </w:rPr>
        <w:t xml:space="preserve">beleza? </w:t>
      </w:r>
      <w:r>
        <w:rPr>
          <w:rFonts w:ascii="Book Antiqua" w:hAnsi="Book Antiqua"/>
          <w:sz w:val="26"/>
          <w:szCs w:val="26"/>
        </w:rPr>
        <w:t>Q</w:t>
      </w:r>
      <w:r w:rsidRPr="00046128">
        <w:rPr>
          <w:rFonts w:ascii="Book Antiqua" w:hAnsi="Book Antiqua"/>
          <w:sz w:val="26"/>
          <w:szCs w:val="26"/>
        </w:rPr>
        <w:t>uanto tempo isso dura? Alguns anos e tudo desaparece. O poder é</w:t>
      </w:r>
      <w:r>
        <w:rPr>
          <w:rFonts w:ascii="Book Antiqua" w:hAnsi="Book Antiqua"/>
          <w:sz w:val="26"/>
          <w:szCs w:val="26"/>
        </w:rPr>
        <w:t xml:space="preserve"> </w:t>
      </w:r>
      <w:r w:rsidRPr="00046128">
        <w:rPr>
          <w:rFonts w:ascii="Book Antiqua" w:hAnsi="Book Antiqua"/>
          <w:sz w:val="26"/>
          <w:szCs w:val="26"/>
        </w:rPr>
        <w:t>instável como uma gota d</w:t>
      </w:r>
      <w:r w:rsidR="00857F10">
        <w:rPr>
          <w:rFonts w:ascii="Book Antiqua" w:hAnsi="Book Antiqua"/>
          <w:sz w:val="26"/>
          <w:szCs w:val="26"/>
        </w:rPr>
        <w:t>’</w:t>
      </w:r>
      <w:r w:rsidRPr="00046128">
        <w:rPr>
          <w:rFonts w:ascii="Book Antiqua" w:hAnsi="Book Antiqua"/>
          <w:sz w:val="26"/>
          <w:szCs w:val="26"/>
        </w:rPr>
        <w:t>água em uma panela em brasa. Por que estamos tão</w:t>
      </w:r>
      <w:r w:rsidR="00857F10">
        <w:rPr>
          <w:rFonts w:ascii="Book Antiqua" w:hAnsi="Book Antiqua"/>
          <w:sz w:val="26"/>
          <w:szCs w:val="26"/>
        </w:rPr>
        <w:t xml:space="preserve"> </w:t>
      </w:r>
      <w:r w:rsidRPr="00046128">
        <w:rPr>
          <w:rFonts w:ascii="Book Antiqua" w:hAnsi="Book Antiqua"/>
          <w:sz w:val="26"/>
          <w:szCs w:val="26"/>
        </w:rPr>
        <w:t>apaixonado</w:t>
      </w:r>
      <w:r w:rsidR="00857F10">
        <w:rPr>
          <w:rFonts w:ascii="Book Antiqua" w:hAnsi="Book Antiqua"/>
          <w:sz w:val="26"/>
          <w:szCs w:val="26"/>
        </w:rPr>
        <w:t>s</w:t>
      </w:r>
      <w:r w:rsidRPr="00046128">
        <w:rPr>
          <w:rFonts w:ascii="Book Antiqua" w:hAnsi="Book Antiqua"/>
          <w:sz w:val="26"/>
          <w:szCs w:val="26"/>
        </w:rPr>
        <w:t xml:space="preserve"> pela nossa força física? </w:t>
      </w:r>
      <w:r w:rsidR="00857F10">
        <w:rPr>
          <w:rFonts w:ascii="Book Antiqua" w:hAnsi="Book Antiqua"/>
          <w:sz w:val="26"/>
          <w:szCs w:val="26"/>
        </w:rPr>
        <w:t>Uma</w:t>
      </w:r>
      <w:r w:rsidRPr="00046128">
        <w:rPr>
          <w:rFonts w:ascii="Book Antiqua" w:hAnsi="Book Antiqua"/>
          <w:sz w:val="26"/>
          <w:szCs w:val="26"/>
        </w:rPr>
        <w:t xml:space="preserve"> febre </w:t>
      </w:r>
      <w:r w:rsidR="009A0BB3">
        <w:rPr>
          <w:rFonts w:ascii="Book Antiqua" w:hAnsi="Book Antiqua"/>
          <w:sz w:val="26"/>
          <w:szCs w:val="26"/>
        </w:rPr>
        <w:t xml:space="preserve">em </w:t>
      </w:r>
      <w:r w:rsidRPr="00046128">
        <w:rPr>
          <w:rFonts w:ascii="Book Antiqua" w:hAnsi="Book Antiqua"/>
          <w:sz w:val="26"/>
          <w:szCs w:val="26"/>
        </w:rPr>
        <w:t>um dia e o homem</w:t>
      </w:r>
      <w:r w:rsidR="00857F10">
        <w:rPr>
          <w:rFonts w:ascii="Book Antiqua" w:hAnsi="Book Antiqua"/>
          <w:sz w:val="26"/>
          <w:szCs w:val="26"/>
        </w:rPr>
        <w:t xml:space="preserve"> cai </w:t>
      </w:r>
      <w:r w:rsidRPr="00046128">
        <w:rPr>
          <w:rFonts w:ascii="Book Antiqua" w:hAnsi="Book Antiqua"/>
          <w:sz w:val="26"/>
          <w:szCs w:val="26"/>
        </w:rPr>
        <w:t>prostrado.</w:t>
      </w:r>
      <w:r w:rsidR="00857F10">
        <w:rPr>
          <w:rFonts w:ascii="Book Antiqua" w:hAnsi="Book Antiqua"/>
          <w:sz w:val="26"/>
          <w:szCs w:val="26"/>
        </w:rPr>
        <w:t xml:space="preserve"> Escolaridade?</w:t>
      </w:r>
      <w:r w:rsidRPr="00046128">
        <w:rPr>
          <w:rFonts w:ascii="Book Antiqua" w:hAnsi="Book Antiqua"/>
          <w:sz w:val="26"/>
          <w:szCs w:val="26"/>
        </w:rPr>
        <w:t xml:space="preserve"> O que isso dará ao homem? Na melhor das hipóteses alguma riqueza,</w:t>
      </w:r>
    </w:p>
    <w:p w14:paraId="78366A61" w14:textId="01B61FF4" w:rsidR="00046128" w:rsidRDefault="00046128" w:rsidP="00046128">
      <w:pPr>
        <w:spacing w:line="276" w:lineRule="auto"/>
        <w:jc w:val="both"/>
        <w:rPr>
          <w:rFonts w:ascii="Book Antiqua" w:hAnsi="Book Antiqua"/>
          <w:sz w:val="26"/>
          <w:szCs w:val="26"/>
        </w:rPr>
      </w:pPr>
      <w:r w:rsidRPr="00046128">
        <w:rPr>
          <w:rFonts w:ascii="Book Antiqua" w:hAnsi="Book Antiqua"/>
          <w:sz w:val="26"/>
          <w:szCs w:val="26"/>
        </w:rPr>
        <w:t xml:space="preserve">algum nome e alguma fama. Mas de que adianta tudo isso quando </w:t>
      </w:r>
      <w:r w:rsidR="00857F10">
        <w:rPr>
          <w:rFonts w:ascii="Book Antiqua" w:hAnsi="Book Antiqua"/>
          <w:sz w:val="26"/>
          <w:szCs w:val="26"/>
        </w:rPr>
        <w:t xml:space="preserve">se </w:t>
      </w:r>
      <w:r w:rsidR="00857F10" w:rsidRPr="00046128">
        <w:rPr>
          <w:rFonts w:ascii="Book Antiqua" w:hAnsi="Book Antiqua"/>
          <w:sz w:val="26"/>
          <w:szCs w:val="26"/>
        </w:rPr>
        <w:t xml:space="preserve">leva em consideração </w:t>
      </w:r>
      <w:r w:rsidRPr="00046128">
        <w:rPr>
          <w:rFonts w:ascii="Book Antiqua" w:hAnsi="Book Antiqua"/>
          <w:sz w:val="26"/>
          <w:szCs w:val="26"/>
        </w:rPr>
        <w:t>a vida eterna?</w:t>
      </w:r>
    </w:p>
    <w:p w14:paraId="11F9E678" w14:textId="3886D74B" w:rsidR="00C8291C" w:rsidRPr="00C8291C" w:rsidRDefault="00C8291C" w:rsidP="00C8291C">
      <w:pPr>
        <w:spacing w:line="276" w:lineRule="auto"/>
        <w:jc w:val="both"/>
        <w:rPr>
          <w:rFonts w:ascii="Book Antiqua" w:hAnsi="Book Antiqua"/>
          <w:sz w:val="26"/>
          <w:szCs w:val="26"/>
        </w:rPr>
      </w:pPr>
      <w:r>
        <w:rPr>
          <w:rFonts w:ascii="Book Antiqua" w:hAnsi="Book Antiqua"/>
          <w:sz w:val="26"/>
          <w:szCs w:val="26"/>
        </w:rPr>
        <w:tab/>
      </w:r>
      <w:r w:rsidRPr="00C8291C">
        <w:rPr>
          <w:rFonts w:ascii="Book Antiqua" w:hAnsi="Book Antiqua"/>
          <w:sz w:val="26"/>
          <w:szCs w:val="26"/>
        </w:rPr>
        <w:t xml:space="preserve">Sri Krishna, no décimo segundo capítulo do </w:t>
      </w:r>
      <w:r w:rsidRPr="00506734">
        <w:rPr>
          <w:rFonts w:ascii="Book Antiqua" w:hAnsi="Book Antiqua"/>
          <w:i/>
          <w:iCs/>
          <w:sz w:val="26"/>
          <w:szCs w:val="26"/>
        </w:rPr>
        <w:t>Gita</w:t>
      </w:r>
      <w:r w:rsidRPr="00C8291C">
        <w:rPr>
          <w:rFonts w:ascii="Book Antiqua" w:hAnsi="Book Antiqua"/>
          <w:sz w:val="26"/>
          <w:szCs w:val="26"/>
        </w:rPr>
        <w:t>, trata detalhadamente</w:t>
      </w:r>
      <w:r>
        <w:rPr>
          <w:rFonts w:ascii="Book Antiqua" w:hAnsi="Book Antiqua"/>
          <w:sz w:val="26"/>
          <w:szCs w:val="26"/>
        </w:rPr>
        <w:t xml:space="preserve"> d</w:t>
      </w:r>
      <w:r w:rsidRPr="00C8291C">
        <w:rPr>
          <w:rFonts w:ascii="Book Antiqua" w:hAnsi="Book Antiqua"/>
          <w:sz w:val="26"/>
          <w:szCs w:val="26"/>
        </w:rPr>
        <w:t>o tipo de pessoa que se torna querido por Deus. Ele diz: ‘Desprovido de</w:t>
      </w:r>
      <w:r>
        <w:rPr>
          <w:rFonts w:ascii="Book Antiqua" w:hAnsi="Book Antiqua"/>
          <w:sz w:val="26"/>
          <w:szCs w:val="26"/>
        </w:rPr>
        <w:t xml:space="preserve"> </w:t>
      </w:r>
      <w:r w:rsidRPr="00C8291C">
        <w:rPr>
          <w:rFonts w:ascii="Book Antiqua" w:hAnsi="Book Antiqua"/>
          <w:sz w:val="26"/>
          <w:szCs w:val="26"/>
        </w:rPr>
        <w:t>ódio a todas as criaturas; amigável e compassivo com todos os seres; livre</w:t>
      </w:r>
      <w:r>
        <w:rPr>
          <w:rFonts w:ascii="Book Antiqua" w:hAnsi="Book Antiqua"/>
          <w:sz w:val="26"/>
          <w:szCs w:val="26"/>
        </w:rPr>
        <w:t xml:space="preserve"> </w:t>
      </w:r>
      <w:r w:rsidRPr="00C8291C">
        <w:rPr>
          <w:rFonts w:ascii="Book Antiqua" w:hAnsi="Book Antiqua"/>
          <w:sz w:val="26"/>
          <w:szCs w:val="26"/>
        </w:rPr>
        <w:t>do egoísmo e da possessividade; equânime no prazer e na dor;</w:t>
      </w:r>
      <w:r>
        <w:rPr>
          <w:rFonts w:ascii="Book Antiqua" w:hAnsi="Book Antiqua"/>
          <w:sz w:val="26"/>
          <w:szCs w:val="26"/>
        </w:rPr>
        <w:t xml:space="preserve"> </w:t>
      </w:r>
      <w:r w:rsidRPr="00C8291C">
        <w:rPr>
          <w:rFonts w:ascii="Book Antiqua" w:hAnsi="Book Antiqua"/>
          <w:sz w:val="26"/>
          <w:szCs w:val="26"/>
        </w:rPr>
        <w:t xml:space="preserve">sempre </w:t>
      </w:r>
      <w:r>
        <w:rPr>
          <w:rFonts w:ascii="Book Antiqua" w:hAnsi="Book Antiqua"/>
          <w:sz w:val="26"/>
          <w:szCs w:val="26"/>
        </w:rPr>
        <w:t>satisfeito</w:t>
      </w:r>
      <w:r w:rsidRPr="00C8291C">
        <w:rPr>
          <w:rFonts w:ascii="Book Antiqua" w:hAnsi="Book Antiqua"/>
          <w:sz w:val="26"/>
          <w:szCs w:val="26"/>
        </w:rPr>
        <w:t>; de sentidos controlados e de resolução correta</w:t>
      </w:r>
      <w:r>
        <w:rPr>
          <w:rFonts w:ascii="Book Antiqua" w:hAnsi="Book Antiqua"/>
          <w:sz w:val="26"/>
          <w:szCs w:val="26"/>
        </w:rPr>
        <w:t xml:space="preserve"> </w:t>
      </w:r>
      <w:r w:rsidRPr="00C8291C">
        <w:rPr>
          <w:rFonts w:ascii="Book Antiqua" w:hAnsi="Book Antiqua"/>
          <w:sz w:val="26"/>
          <w:szCs w:val="26"/>
        </w:rPr>
        <w:t>e cuj</w:t>
      </w:r>
      <w:r>
        <w:rPr>
          <w:rFonts w:ascii="Book Antiqua" w:hAnsi="Book Antiqua"/>
          <w:sz w:val="26"/>
          <w:szCs w:val="26"/>
        </w:rPr>
        <w:t xml:space="preserve">a </w:t>
      </w:r>
      <w:r w:rsidRPr="00C8291C">
        <w:rPr>
          <w:rFonts w:ascii="Book Antiqua" w:hAnsi="Book Antiqua"/>
          <w:sz w:val="26"/>
          <w:szCs w:val="26"/>
        </w:rPr>
        <w:t>mente e intelecto</w:t>
      </w:r>
      <w:r>
        <w:rPr>
          <w:rFonts w:ascii="Book Antiqua" w:hAnsi="Book Antiqua"/>
          <w:sz w:val="26"/>
          <w:szCs w:val="26"/>
        </w:rPr>
        <w:t xml:space="preserve"> </w:t>
      </w:r>
      <w:r w:rsidR="009A0BB3">
        <w:rPr>
          <w:rFonts w:ascii="Book Antiqua" w:hAnsi="Book Antiqua"/>
          <w:sz w:val="26"/>
          <w:szCs w:val="26"/>
        </w:rPr>
        <w:t xml:space="preserve">estão </w:t>
      </w:r>
      <w:r>
        <w:rPr>
          <w:rFonts w:ascii="Book Antiqua" w:hAnsi="Book Antiqua"/>
          <w:sz w:val="26"/>
          <w:szCs w:val="26"/>
        </w:rPr>
        <w:t>submetidos</w:t>
      </w:r>
      <w:r w:rsidRPr="00C8291C">
        <w:rPr>
          <w:rFonts w:ascii="Book Antiqua" w:hAnsi="Book Antiqua"/>
          <w:sz w:val="26"/>
          <w:szCs w:val="26"/>
        </w:rPr>
        <w:t xml:space="preserve"> a Mim, tal</w:t>
      </w:r>
      <w:r>
        <w:rPr>
          <w:rFonts w:ascii="Book Antiqua" w:hAnsi="Book Antiqua"/>
          <w:sz w:val="26"/>
          <w:szCs w:val="26"/>
        </w:rPr>
        <w:t xml:space="preserve"> </w:t>
      </w:r>
      <w:r w:rsidRPr="00C8291C">
        <w:rPr>
          <w:rFonts w:ascii="Book Antiqua" w:hAnsi="Book Antiqua"/>
          <w:sz w:val="26"/>
          <w:szCs w:val="26"/>
        </w:rPr>
        <w:t>devoto é querido p</w:t>
      </w:r>
      <w:r>
        <w:rPr>
          <w:rFonts w:ascii="Book Antiqua" w:hAnsi="Book Antiqua"/>
          <w:sz w:val="26"/>
          <w:szCs w:val="26"/>
        </w:rPr>
        <w:t>or</w:t>
      </w:r>
      <w:r w:rsidRPr="00C8291C">
        <w:rPr>
          <w:rFonts w:ascii="Book Antiqua" w:hAnsi="Book Antiqua"/>
          <w:sz w:val="26"/>
          <w:szCs w:val="26"/>
        </w:rPr>
        <w:t xml:space="preserve"> Mim.</w:t>
      </w:r>
      <w:r w:rsidR="00506734">
        <w:rPr>
          <w:rFonts w:ascii="Book Antiqua" w:hAnsi="Book Antiqua"/>
          <w:sz w:val="26"/>
          <w:szCs w:val="26"/>
        </w:rPr>
        <w:t>’</w:t>
      </w:r>
    </w:p>
    <w:p w14:paraId="3EA69A47" w14:textId="21B53FAC" w:rsidR="00C8291C" w:rsidRPr="00C8291C" w:rsidRDefault="00C8291C" w:rsidP="00C8291C">
      <w:pPr>
        <w:spacing w:line="276" w:lineRule="auto"/>
        <w:jc w:val="both"/>
        <w:rPr>
          <w:rFonts w:ascii="Book Antiqua" w:hAnsi="Book Antiqua"/>
          <w:sz w:val="26"/>
          <w:szCs w:val="26"/>
        </w:rPr>
      </w:pPr>
      <w:r w:rsidRPr="00C8291C">
        <w:rPr>
          <w:rFonts w:ascii="Book Antiqua" w:hAnsi="Book Antiqua"/>
          <w:sz w:val="26"/>
          <w:szCs w:val="26"/>
        </w:rPr>
        <w:t xml:space="preserve">‘Tal pessoa que não causa </w:t>
      </w:r>
      <w:r>
        <w:rPr>
          <w:rFonts w:ascii="Book Antiqua" w:hAnsi="Book Antiqua"/>
          <w:sz w:val="26"/>
          <w:szCs w:val="26"/>
        </w:rPr>
        <w:t>preocupação</w:t>
      </w:r>
      <w:r w:rsidRPr="00C8291C">
        <w:rPr>
          <w:rFonts w:ascii="Book Antiqua" w:hAnsi="Book Antiqua"/>
          <w:sz w:val="26"/>
          <w:szCs w:val="26"/>
        </w:rPr>
        <w:t xml:space="preserve"> ao mundo</w:t>
      </w:r>
      <w:r>
        <w:rPr>
          <w:rFonts w:ascii="Book Antiqua" w:hAnsi="Book Antiqua"/>
          <w:sz w:val="26"/>
          <w:szCs w:val="26"/>
        </w:rPr>
        <w:t>,</w:t>
      </w:r>
      <w:r w:rsidRPr="00C8291C">
        <w:rPr>
          <w:rFonts w:ascii="Book Antiqua" w:hAnsi="Book Antiqua"/>
          <w:sz w:val="26"/>
          <w:szCs w:val="26"/>
        </w:rPr>
        <w:t xml:space="preserve"> </w:t>
      </w:r>
      <w:r w:rsidR="009A0BB3">
        <w:rPr>
          <w:rFonts w:ascii="Book Antiqua" w:hAnsi="Book Antiqua"/>
          <w:sz w:val="26"/>
          <w:szCs w:val="26"/>
        </w:rPr>
        <w:t xml:space="preserve">nem </w:t>
      </w:r>
      <w:r w:rsidRPr="00C8291C">
        <w:rPr>
          <w:rFonts w:ascii="Book Antiqua" w:hAnsi="Book Antiqua"/>
          <w:sz w:val="26"/>
          <w:szCs w:val="26"/>
        </w:rPr>
        <w:t xml:space="preserve">o mundo </w:t>
      </w:r>
      <w:r w:rsidR="00436D0B" w:rsidRPr="00C8291C">
        <w:rPr>
          <w:rFonts w:ascii="Book Antiqua" w:hAnsi="Book Antiqua"/>
          <w:sz w:val="26"/>
          <w:szCs w:val="26"/>
        </w:rPr>
        <w:t xml:space="preserve">é </w:t>
      </w:r>
      <w:r w:rsidR="00436D0B">
        <w:rPr>
          <w:rFonts w:ascii="Book Antiqua" w:hAnsi="Book Antiqua"/>
          <w:sz w:val="26"/>
          <w:szCs w:val="26"/>
        </w:rPr>
        <w:t>capaz</w:t>
      </w:r>
      <w:r w:rsidRPr="00C8291C">
        <w:rPr>
          <w:rFonts w:ascii="Book Antiqua" w:hAnsi="Book Antiqua"/>
          <w:sz w:val="26"/>
          <w:szCs w:val="26"/>
        </w:rPr>
        <w:t xml:space="preserve"> de causar </w:t>
      </w:r>
      <w:r>
        <w:rPr>
          <w:rFonts w:ascii="Book Antiqua" w:hAnsi="Book Antiqua"/>
          <w:sz w:val="26"/>
          <w:szCs w:val="26"/>
        </w:rPr>
        <w:t>preocupação</w:t>
      </w:r>
      <w:r w:rsidRPr="00C8291C">
        <w:rPr>
          <w:rFonts w:ascii="Book Antiqua" w:hAnsi="Book Antiqua"/>
          <w:sz w:val="26"/>
          <w:szCs w:val="26"/>
        </w:rPr>
        <w:t>; que está livre de sentimentos como</w:t>
      </w:r>
      <w:r>
        <w:rPr>
          <w:rFonts w:ascii="Book Antiqua" w:hAnsi="Book Antiqua"/>
          <w:sz w:val="26"/>
          <w:szCs w:val="26"/>
        </w:rPr>
        <w:t xml:space="preserve"> </w:t>
      </w:r>
      <w:r w:rsidRPr="00C8291C">
        <w:rPr>
          <w:rFonts w:ascii="Book Antiqua" w:hAnsi="Book Antiqua"/>
          <w:sz w:val="26"/>
          <w:szCs w:val="26"/>
        </w:rPr>
        <w:t>felicidade e raiva, medo e ansiedade, ele é querido p</w:t>
      </w:r>
      <w:r w:rsidR="00436D0B">
        <w:rPr>
          <w:rFonts w:ascii="Book Antiqua" w:hAnsi="Book Antiqua"/>
          <w:sz w:val="26"/>
          <w:szCs w:val="26"/>
        </w:rPr>
        <w:t>or</w:t>
      </w:r>
      <w:r w:rsidRPr="00C8291C">
        <w:rPr>
          <w:rFonts w:ascii="Book Antiqua" w:hAnsi="Book Antiqua"/>
          <w:sz w:val="26"/>
          <w:szCs w:val="26"/>
        </w:rPr>
        <w:t xml:space="preserve"> Mim.</w:t>
      </w:r>
      <w:r w:rsidR="00506734">
        <w:rPr>
          <w:rFonts w:ascii="Book Antiqua" w:hAnsi="Book Antiqua"/>
          <w:sz w:val="26"/>
          <w:szCs w:val="26"/>
        </w:rPr>
        <w:t>’</w:t>
      </w:r>
    </w:p>
    <w:p w14:paraId="0765F958" w14:textId="3FB53C81" w:rsidR="00C8291C" w:rsidRPr="00C8291C" w:rsidRDefault="00C8291C" w:rsidP="00C8291C">
      <w:pPr>
        <w:spacing w:line="276" w:lineRule="auto"/>
        <w:jc w:val="both"/>
        <w:rPr>
          <w:rFonts w:ascii="Book Antiqua" w:hAnsi="Book Antiqua"/>
          <w:sz w:val="26"/>
          <w:szCs w:val="26"/>
        </w:rPr>
      </w:pPr>
      <w:r w:rsidRPr="00C8291C">
        <w:rPr>
          <w:rFonts w:ascii="Book Antiqua" w:hAnsi="Book Antiqua"/>
          <w:sz w:val="26"/>
          <w:szCs w:val="26"/>
        </w:rPr>
        <w:t>‘</w:t>
      </w:r>
      <w:r w:rsidR="00616F57">
        <w:rPr>
          <w:rFonts w:ascii="Book Antiqua" w:hAnsi="Book Antiqua"/>
          <w:sz w:val="26"/>
          <w:szCs w:val="26"/>
        </w:rPr>
        <w:t>S</w:t>
      </w:r>
      <w:r w:rsidR="00436D0B">
        <w:rPr>
          <w:rFonts w:ascii="Book Antiqua" w:hAnsi="Book Antiqua"/>
          <w:sz w:val="26"/>
          <w:szCs w:val="26"/>
        </w:rPr>
        <w:t>em cobiça</w:t>
      </w:r>
      <w:r w:rsidRPr="00C8291C">
        <w:rPr>
          <w:rFonts w:ascii="Book Antiqua" w:hAnsi="Book Antiqua"/>
          <w:sz w:val="26"/>
          <w:szCs w:val="26"/>
        </w:rPr>
        <w:t>, puro, hábil em ação, indiferente aos ganhos e perdas</w:t>
      </w:r>
      <w:r w:rsidR="00436D0B">
        <w:rPr>
          <w:rFonts w:ascii="Book Antiqua" w:hAnsi="Book Antiqua"/>
          <w:sz w:val="26"/>
          <w:szCs w:val="26"/>
        </w:rPr>
        <w:t xml:space="preserve"> mundanas</w:t>
      </w:r>
      <w:r w:rsidRPr="00C8291C">
        <w:rPr>
          <w:rFonts w:ascii="Book Antiqua" w:hAnsi="Book Antiqua"/>
          <w:sz w:val="26"/>
          <w:szCs w:val="26"/>
        </w:rPr>
        <w:t>, livre de tristeza e que nunca se move por</w:t>
      </w:r>
      <w:r w:rsidR="00616F57">
        <w:rPr>
          <w:rFonts w:ascii="Book Antiqua" w:hAnsi="Book Antiqua"/>
          <w:sz w:val="26"/>
          <w:szCs w:val="26"/>
        </w:rPr>
        <w:t xml:space="preserve"> si mesmo </w:t>
      </w:r>
      <w:r w:rsidRPr="00C8291C">
        <w:rPr>
          <w:rFonts w:ascii="Book Antiqua" w:hAnsi="Book Antiqua"/>
          <w:sz w:val="26"/>
          <w:szCs w:val="26"/>
        </w:rPr>
        <w:t>para manifestar a sua vontade, tal pessoa é querida p</w:t>
      </w:r>
      <w:r w:rsidR="00616F57">
        <w:rPr>
          <w:rFonts w:ascii="Book Antiqua" w:hAnsi="Book Antiqua"/>
          <w:sz w:val="26"/>
          <w:szCs w:val="26"/>
        </w:rPr>
        <w:t>or</w:t>
      </w:r>
      <w:r w:rsidRPr="00C8291C">
        <w:rPr>
          <w:rFonts w:ascii="Book Antiqua" w:hAnsi="Book Antiqua"/>
          <w:sz w:val="26"/>
          <w:szCs w:val="26"/>
        </w:rPr>
        <w:t xml:space="preserve"> Mim.</w:t>
      </w:r>
      <w:r w:rsidR="00506734">
        <w:rPr>
          <w:rFonts w:ascii="Book Antiqua" w:hAnsi="Book Antiqua"/>
          <w:sz w:val="26"/>
          <w:szCs w:val="26"/>
        </w:rPr>
        <w:t>’</w:t>
      </w:r>
    </w:p>
    <w:p w14:paraId="6CB9200C" w14:textId="5CC8CD94" w:rsidR="00C8291C" w:rsidRDefault="00C8291C" w:rsidP="00C8291C">
      <w:pPr>
        <w:spacing w:line="276" w:lineRule="auto"/>
        <w:jc w:val="both"/>
        <w:rPr>
          <w:rFonts w:ascii="Book Antiqua" w:hAnsi="Book Antiqua"/>
          <w:sz w:val="26"/>
          <w:szCs w:val="26"/>
        </w:rPr>
      </w:pPr>
      <w:r w:rsidRPr="00C8291C">
        <w:rPr>
          <w:rFonts w:ascii="Book Antiqua" w:hAnsi="Book Antiqua"/>
          <w:sz w:val="26"/>
          <w:szCs w:val="26"/>
        </w:rPr>
        <w:t>‘Aquele que não fica exultante (por obter objetos desejáveis) nem</w:t>
      </w:r>
      <w:r w:rsidR="00616F57">
        <w:rPr>
          <w:rFonts w:ascii="Book Antiqua" w:hAnsi="Book Antiqua"/>
          <w:sz w:val="26"/>
          <w:szCs w:val="26"/>
        </w:rPr>
        <w:t xml:space="preserve"> </w:t>
      </w:r>
      <w:r w:rsidRPr="00C8291C">
        <w:rPr>
          <w:rFonts w:ascii="Book Antiqua" w:hAnsi="Book Antiqua"/>
          <w:sz w:val="26"/>
          <w:szCs w:val="26"/>
        </w:rPr>
        <w:t>abatido (por circunstâncias adversas), nem lamenta</w:t>
      </w:r>
      <w:r w:rsidR="00616F57">
        <w:rPr>
          <w:rFonts w:ascii="Book Antiqua" w:hAnsi="Book Antiqua"/>
          <w:sz w:val="26"/>
          <w:szCs w:val="26"/>
        </w:rPr>
        <w:t>,</w:t>
      </w:r>
      <w:r w:rsidRPr="00C8291C">
        <w:rPr>
          <w:rFonts w:ascii="Book Antiqua" w:hAnsi="Book Antiqua"/>
          <w:sz w:val="26"/>
          <w:szCs w:val="26"/>
        </w:rPr>
        <w:t xml:space="preserve"> nem deseja</w:t>
      </w:r>
      <w:r w:rsidR="00616F57">
        <w:rPr>
          <w:rFonts w:ascii="Book Antiqua" w:hAnsi="Book Antiqua"/>
          <w:sz w:val="26"/>
          <w:szCs w:val="26"/>
        </w:rPr>
        <w:t xml:space="preserve"> e </w:t>
      </w:r>
      <w:r w:rsidRPr="00C8291C">
        <w:rPr>
          <w:rFonts w:ascii="Book Antiqua" w:hAnsi="Book Antiqua"/>
          <w:sz w:val="26"/>
          <w:szCs w:val="26"/>
        </w:rPr>
        <w:t>que descarta o bem e o mal, esse devoto é querido p</w:t>
      </w:r>
      <w:r w:rsidR="00616F57">
        <w:rPr>
          <w:rFonts w:ascii="Book Antiqua" w:hAnsi="Book Antiqua"/>
          <w:sz w:val="26"/>
          <w:szCs w:val="26"/>
        </w:rPr>
        <w:t>or</w:t>
      </w:r>
      <w:r w:rsidRPr="00C8291C">
        <w:rPr>
          <w:rFonts w:ascii="Book Antiqua" w:hAnsi="Book Antiqua"/>
          <w:sz w:val="26"/>
          <w:szCs w:val="26"/>
        </w:rPr>
        <w:t xml:space="preserve"> Mim.</w:t>
      </w:r>
      <w:r w:rsidR="00506734">
        <w:rPr>
          <w:rFonts w:ascii="Book Antiqua" w:hAnsi="Book Antiqua"/>
          <w:sz w:val="26"/>
          <w:szCs w:val="26"/>
        </w:rPr>
        <w:t>’</w:t>
      </w:r>
    </w:p>
    <w:p w14:paraId="79C93CED" w14:textId="3A8D24ED" w:rsidR="00331E44" w:rsidRDefault="00331E44" w:rsidP="00331E44">
      <w:pPr>
        <w:spacing w:line="276" w:lineRule="auto"/>
        <w:jc w:val="both"/>
        <w:rPr>
          <w:rFonts w:ascii="Book Antiqua" w:hAnsi="Book Antiqua"/>
          <w:sz w:val="26"/>
          <w:szCs w:val="26"/>
        </w:rPr>
      </w:pPr>
      <w:r w:rsidRPr="00331E44">
        <w:rPr>
          <w:rFonts w:ascii="Book Antiqua" w:hAnsi="Book Antiqua"/>
          <w:sz w:val="26"/>
          <w:szCs w:val="26"/>
        </w:rPr>
        <w:t xml:space="preserve">‘Igual </w:t>
      </w:r>
      <w:r>
        <w:rPr>
          <w:rFonts w:ascii="Book Antiqua" w:hAnsi="Book Antiqua"/>
          <w:sz w:val="26"/>
          <w:szCs w:val="26"/>
        </w:rPr>
        <w:t>para</w:t>
      </w:r>
      <w:r w:rsidRPr="00331E44">
        <w:rPr>
          <w:rFonts w:ascii="Book Antiqua" w:hAnsi="Book Antiqua"/>
          <w:sz w:val="26"/>
          <w:szCs w:val="26"/>
        </w:rPr>
        <w:t xml:space="preserve"> amigo </w:t>
      </w:r>
      <w:r>
        <w:rPr>
          <w:rFonts w:ascii="Book Antiqua" w:hAnsi="Book Antiqua"/>
          <w:sz w:val="26"/>
          <w:szCs w:val="26"/>
        </w:rPr>
        <w:t>e</w:t>
      </w:r>
      <w:r w:rsidRPr="00331E44">
        <w:rPr>
          <w:rFonts w:ascii="Book Antiqua" w:hAnsi="Book Antiqua"/>
          <w:sz w:val="26"/>
          <w:szCs w:val="26"/>
        </w:rPr>
        <w:t xml:space="preserve"> inimigo, equânime </w:t>
      </w:r>
      <w:r w:rsidR="000B4182">
        <w:rPr>
          <w:rFonts w:ascii="Book Antiqua" w:hAnsi="Book Antiqua"/>
          <w:sz w:val="26"/>
          <w:szCs w:val="26"/>
        </w:rPr>
        <w:t>no</w:t>
      </w:r>
      <w:r w:rsidRPr="00331E44">
        <w:rPr>
          <w:rFonts w:ascii="Book Antiqua" w:hAnsi="Book Antiqua"/>
          <w:sz w:val="26"/>
          <w:szCs w:val="26"/>
        </w:rPr>
        <w:t xml:space="preserve"> louvor e </w:t>
      </w:r>
      <w:r w:rsidR="009A0BB3">
        <w:rPr>
          <w:rFonts w:ascii="Book Antiqua" w:hAnsi="Book Antiqua"/>
          <w:sz w:val="26"/>
          <w:szCs w:val="26"/>
        </w:rPr>
        <w:t xml:space="preserve">na </w:t>
      </w:r>
      <w:r>
        <w:rPr>
          <w:rFonts w:ascii="Book Antiqua" w:hAnsi="Book Antiqua"/>
          <w:sz w:val="26"/>
          <w:szCs w:val="26"/>
        </w:rPr>
        <w:t>acusação</w:t>
      </w:r>
      <w:r w:rsidRPr="00331E44">
        <w:rPr>
          <w:rFonts w:ascii="Book Antiqua" w:hAnsi="Book Antiqua"/>
          <w:sz w:val="26"/>
          <w:szCs w:val="26"/>
        </w:rPr>
        <w:t>, suportando</w:t>
      </w:r>
      <w:r>
        <w:rPr>
          <w:rFonts w:ascii="Book Antiqua" w:hAnsi="Book Antiqua"/>
          <w:sz w:val="26"/>
          <w:szCs w:val="26"/>
        </w:rPr>
        <w:t xml:space="preserve"> </w:t>
      </w:r>
      <w:r w:rsidRPr="00331E44">
        <w:rPr>
          <w:rFonts w:ascii="Book Antiqua" w:hAnsi="Book Antiqua"/>
          <w:sz w:val="26"/>
          <w:szCs w:val="26"/>
        </w:rPr>
        <w:t>calor e frio, sem companhia, sem teto, firme na devoção,</w:t>
      </w:r>
      <w:r>
        <w:rPr>
          <w:rFonts w:ascii="Book Antiqua" w:hAnsi="Book Antiqua"/>
          <w:sz w:val="26"/>
          <w:szCs w:val="26"/>
        </w:rPr>
        <w:t xml:space="preserve"> </w:t>
      </w:r>
      <w:r w:rsidRPr="00331E44">
        <w:rPr>
          <w:rFonts w:ascii="Book Antiqua" w:hAnsi="Book Antiqua"/>
          <w:sz w:val="26"/>
          <w:szCs w:val="26"/>
        </w:rPr>
        <w:t>satisfeito com o que o acaso pode trazer</w:t>
      </w:r>
      <w:r>
        <w:rPr>
          <w:rFonts w:ascii="Book Antiqua" w:hAnsi="Book Antiqua"/>
          <w:sz w:val="26"/>
          <w:szCs w:val="26"/>
        </w:rPr>
        <w:t>,</w:t>
      </w:r>
      <w:r w:rsidRPr="00331E44">
        <w:rPr>
          <w:rFonts w:ascii="Book Antiqua" w:hAnsi="Book Antiqua"/>
          <w:sz w:val="26"/>
          <w:szCs w:val="26"/>
        </w:rPr>
        <w:t xml:space="preserve"> tal pessoa é querid</w:t>
      </w:r>
      <w:r w:rsidR="00C5499A">
        <w:rPr>
          <w:rFonts w:ascii="Book Antiqua" w:hAnsi="Book Antiqua"/>
          <w:sz w:val="26"/>
          <w:szCs w:val="26"/>
        </w:rPr>
        <w:t>a</w:t>
      </w:r>
      <w:r w:rsidRPr="00331E44">
        <w:rPr>
          <w:rFonts w:ascii="Book Antiqua" w:hAnsi="Book Antiqua"/>
          <w:sz w:val="26"/>
          <w:szCs w:val="26"/>
        </w:rPr>
        <w:t xml:space="preserve"> p</w:t>
      </w:r>
      <w:r>
        <w:rPr>
          <w:rFonts w:ascii="Book Antiqua" w:hAnsi="Book Antiqua"/>
          <w:sz w:val="26"/>
          <w:szCs w:val="26"/>
        </w:rPr>
        <w:t>or</w:t>
      </w:r>
      <w:r w:rsidRPr="00331E44">
        <w:rPr>
          <w:rFonts w:ascii="Book Antiqua" w:hAnsi="Book Antiqua"/>
          <w:sz w:val="26"/>
          <w:szCs w:val="26"/>
        </w:rPr>
        <w:t xml:space="preserve"> Mim.</w:t>
      </w:r>
      <w:r>
        <w:rPr>
          <w:rFonts w:ascii="Book Antiqua" w:hAnsi="Book Antiqua"/>
          <w:sz w:val="26"/>
          <w:szCs w:val="26"/>
        </w:rPr>
        <w:t>’</w:t>
      </w:r>
      <w:r>
        <w:rPr>
          <w:rStyle w:val="Refdenotaderodap"/>
          <w:rFonts w:ascii="Book Antiqua" w:hAnsi="Book Antiqua"/>
          <w:sz w:val="26"/>
          <w:szCs w:val="26"/>
        </w:rPr>
        <w:footnoteReference w:id="8"/>
      </w:r>
    </w:p>
    <w:p w14:paraId="476BA9A4" w14:textId="6E7F8647" w:rsidR="00ED521A" w:rsidRPr="00ED521A" w:rsidRDefault="00ED521A" w:rsidP="00ED521A">
      <w:pPr>
        <w:spacing w:line="276" w:lineRule="auto"/>
        <w:jc w:val="both"/>
        <w:rPr>
          <w:rFonts w:ascii="Book Antiqua" w:hAnsi="Book Antiqua"/>
          <w:sz w:val="26"/>
          <w:szCs w:val="26"/>
        </w:rPr>
      </w:pPr>
      <w:r>
        <w:rPr>
          <w:rFonts w:ascii="Book Antiqua" w:hAnsi="Book Antiqua"/>
          <w:sz w:val="26"/>
          <w:szCs w:val="26"/>
        </w:rPr>
        <w:tab/>
      </w:r>
      <w:r w:rsidRPr="00ED521A">
        <w:rPr>
          <w:rFonts w:ascii="Book Antiqua" w:hAnsi="Book Antiqua"/>
          <w:sz w:val="26"/>
          <w:szCs w:val="26"/>
        </w:rPr>
        <w:t xml:space="preserve">Sri Krishna também </w:t>
      </w:r>
      <w:proofErr w:type="spellStart"/>
      <w:r w:rsidRPr="00ED521A">
        <w:rPr>
          <w:rFonts w:ascii="Book Antiqua" w:hAnsi="Book Antiqua"/>
          <w:sz w:val="26"/>
          <w:szCs w:val="26"/>
        </w:rPr>
        <w:t>afirma</w:t>
      </w:r>
      <w:proofErr w:type="spellEnd"/>
      <w:r w:rsidRPr="00ED521A">
        <w:rPr>
          <w:rFonts w:ascii="Book Antiqua" w:hAnsi="Book Antiqua"/>
          <w:sz w:val="26"/>
          <w:szCs w:val="26"/>
        </w:rPr>
        <w:t xml:space="preserve"> categoricamente que estes três – desejo, raiva</w:t>
      </w:r>
      <w:r>
        <w:rPr>
          <w:rFonts w:ascii="Book Antiqua" w:hAnsi="Book Antiqua"/>
          <w:sz w:val="26"/>
          <w:szCs w:val="26"/>
        </w:rPr>
        <w:t xml:space="preserve"> </w:t>
      </w:r>
      <w:r w:rsidRPr="00ED521A">
        <w:rPr>
          <w:rFonts w:ascii="Book Antiqua" w:hAnsi="Book Antiqua"/>
          <w:sz w:val="26"/>
          <w:szCs w:val="26"/>
        </w:rPr>
        <w:t xml:space="preserve">e </w:t>
      </w:r>
      <w:r>
        <w:rPr>
          <w:rFonts w:ascii="Book Antiqua" w:hAnsi="Book Antiqua"/>
          <w:sz w:val="26"/>
          <w:szCs w:val="26"/>
        </w:rPr>
        <w:t>cobiça</w:t>
      </w:r>
      <w:r w:rsidRPr="00ED521A">
        <w:rPr>
          <w:rFonts w:ascii="Book Antiqua" w:hAnsi="Book Antiqua"/>
          <w:sz w:val="26"/>
          <w:szCs w:val="26"/>
        </w:rPr>
        <w:t xml:space="preserve"> - são portões abertos e largos para o inferno e, portanto, para a própria</w:t>
      </w:r>
      <w:r>
        <w:rPr>
          <w:rFonts w:ascii="Book Antiqua" w:hAnsi="Book Antiqua"/>
          <w:sz w:val="26"/>
          <w:szCs w:val="26"/>
        </w:rPr>
        <w:t xml:space="preserve"> </w:t>
      </w:r>
      <w:r w:rsidRPr="00ED521A">
        <w:rPr>
          <w:rFonts w:ascii="Book Antiqua" w:hAnsi="Book Antiqua"/>
          <w:sz w:val="26"/>
          <w:szCs w:val="26"/>
        </w:rPr>
        <w:t>destruição, podemos dizer, d</w:t>
      </w:r>
      <w:r>
        <w:rPr>
          <w:rFonts w:ascii="Book Antiqua" w:hAnsi="Book Antiqua"/>
          <w:sz w:val="26"/>
          <w:szCs w:val="26"/>
        </w:rPr>
        <w:t>a</w:t>
      </w:r>
      <w:r w:rsidRPr="00ED521A">
        <w:rPr>
          <w:rFonts w:ascii="Book Antiqua" w:hAnsi="Book Antiqua"/>
          <w:sz w:val="26"/>
          <w:szCs w:val="26"/>
        </w:rPr>
        <w:t xml:space="preserve"> destruição espiritual. ‘Esse desejo e ess</w:t>
      </w:r>
      <w:r>
        <w:rPr>
          <w:rFonts w:ascii="Book Antiqua" w:hAnsi="Book Antiqua"/>
          <w:sz w:val="26"/>
          <w:szCs w:val="26"/>
        </w:rPr>
        <w:t xml:space="preserve">a </w:t>
      </w:r>
      <w:r w:rsidRPr="00ED521A">
        <w:rPr>
          <w:rFonts w:ascii="Book Antiqua" w:hAnsi="Book Antiqua"/>
          <w:sz w:val="26"/>
          <w:szCs w:val="26"/>
        </w:rPr>
        <w:t xml:space="preserve">raiva </w:t>
      </w:r>
      <w:r w:rsidRPr="00ED521A">
        <w:rPr>
          <w:rFonts w:ascii="Book Antiqua" w:hAnsi="Book Antiqua"/>
          <w:sz w:val="26"/>
          <w:szCs w:val="26"/>
        </w:rPr>
        <w:lastRenderedPageBreak/>
        <w:t xml:space="preserve">nascem de </w:t>
      </w:r>
      <w:r w:rsidRPr="00ED521A">
        <w:rPr>
          <w:rFonts w:ascii="Book Antiqua" w:hAnsi="Book Antiqua"/>
          <w:i/>
          <w:iCs/>
          <w:sz w:val="26"/>
          <w:szCs w:val="26"/>
        </w:rPr>
        <w:t>rajo-guna</w:t>
      </w:r>
      <w:r w:rsidRPr="00ED521A">
        <w:rPr>
          <w:rFonts w:ascii="Book Antiqua" w:hAnsi="Book Antiqua"/>
          <w:sz w:val="26"/>
          <w:szCs w:val="26"/>
        </w:rPr>
        <w:t>. Eles têm um apetite desordenado e</w:t>
      </w:r>
      <w:r>
        <w:rPr>
          <w:rFonts w:ascii="Book Antiqua" w:hAnsi="Book Antiqua"/>
          <w:sz w:val="26"/>
          <w:szCs w:val="26"/>
        </w:rPr>
        <w:t xml:space="preserve"> quase sempre </w:t>
      </w:r>
      <w:r w:rsidRPr="00ED521A">
        <w:rPr>
          <w:rFonts w:ascii="Book Antiqua" w:hAnsi="Book Antiqua"/>
          <w:sz w:val="26"/>
          <w:szCs w:val="26"/>
        </w:rPr>
        <w:t>pecaminoso; s</w:t>
      </w:r>
      <w:r>
        <w:rPr>
          <w:rFonts w:ascii="Book Antiqua" w:hAnsi="Book Antiqua"/>
          <w:sz w:val="26"/>
          <w:szCs w:val="26"/>
        </w:rPr>
        <w:t>aiba</w:t>
      </w:r>
      <w:r w:rsidRPr="00ED521A">
        <w:rPr>
          <w:rFonts w:ascii="Book Antiqua" w:hAnsi="Book Antiqua"/>
          <w:sz w:val="26"/>
          <w:szCs w:val="26"/>
        </w:rPr>
        <w:t xml:space="preserve"> que eles são inimigos aqui’,</w:t>
      </w:r>
      <w:r>
        <w:rPr>
          <w:rStyle w:val="Refdenotaderodap"/>
          <w:rFonts w:ascii="Book Antiqua" w:hAnsi="Book Antiqua"/>
          <w:sz w:val="26"/>
          <w:szCs w:val="26"/>
        </w:rPr>
        <w:footnoteReference w:id="9"/>
      </w:r>
      <w:r w:rsidRPr="00ED521A">
        <w:rPr>
          <w:rFonts w:ascii="Book Antiqua" w:hAnsi="Book Antiqua"/>
          <w:sz w:val="26"/>
          <w:szCs w:val="26"/>
        </w:rPr>
        <w:t xml:space="preserve"> declara ele em outro lugar.</w:t>
      </w:r>
    </w:p>
    <w:p w14:paraId="67B711CB" w14:textId="5F7F73AA" w:rsidR="00ED521A" w:rsidRPr="00ED521A" w:rsidRDefault="00ED521A" w:rsidP="00C5499A">
      <w:pPr>
        <w:spacing w:line="276" w:lineRule="auto"/>
        <w:ind w:firstLine="709"/>
        <w:jc w:val="both"/>
        <w:rPr>
          <w:rFonts w:ascii="Book Antiqua" w:hAnsi="Book Antiqua"/>
          <w:sz w:val="26"/>
          <w:szCs w:val="26"/>
        </w:rPr>
      </w:pPr>
      <w:r w:rsidRPr="00ED521A">
        <w:rPr>
          <w:rFonts w:ascii="Book Antiqua" w:hAnsi="Book Antiqua"/>
          <w:sz w:val="26"/>
          <w:szCs w:val="26"/>
        </w:rPr>
        <w:t>Como esses objetos sensoriais arrastam o homem para baixo é lindamente demonstrado no segundo</w:t>
      </w:r>
      <w:r w:rsidR="00D81C99">
        <w:rPr>
          <w:rFonts w:ascii="Book Antiqua" w:hAnsi="Book Antiqua"/>
          <w:sz w:val="26"/>
          <w:szCs w:val="26"/>
        </w:rPr>
        <w:t xml:space="preserve"> </w:t>
      </w:r>
      <w:r w:rsidRPr="00ED521A">
        <w:rPr>
          <w:rFonts w:ascii="Book Antiqua" w:hAnsi="Book Antiqua"/>
          <w:sz w:val="26"/>
          <w:szCs w:val="26"/>
        </w:rPr>
        <w:t xml:space="preserve">capítulo do </w:t>
      </w:r>
      <w:r w:rsidRPr="00D81C99">
        <w:rPr>
          <w:rFonts w:ascii="Book Antiqua" w:hAnsi="Book Antiqua"/>
          <w:i/>
          <w:iCs/>
          <w:sz w:val="26"/>
          <w:szCs w:val="26"/>
        </w:rPr>
        <w:t>Gita</w:t>
      </w:r>
      <w:r w:rsidRPr="00ED521A">
        <w:rPr>
          <w:rFonts w:ascii="Book Antiqua" w:hAnsi="Book Antiqua"/>
          <w:sz w:val="26"/>
          <w:szCs w:val="26"/>
        </w:rPr>
        <w:t xml:space="preserve">. ‘Uma pessoa que sempre pensa nos prazeres dos sentidos </w:t>
      </w:r>
      <w:r w:rsidR="00D81C99">
        <w:rPr>
          <w:rFonts w:ascii="Book Antiqua" w:hAnsi="Book Antiqua"/>
          <w:sz w:val="26"/>
          <w:szCs w:val="26"/>
        </w:rPr>
        <w:t>torna-se apegada</w:t>
      </w:r>
      <w:r w:rsidRPr="00ED521A">
        <w:rPr>
          <w:rFonts w:ascii="Book Antiqua" w:hAnsi="Book Antiqua"/>
          <w:sz w:val="26"/>
          <w:szCs w:val="26"/>
        </w:rPr>
        <w:t xml:space="preserve"> a eles. Através deste contato surgem os desejos. E quando esses desejos</w:t>
      </w:r>
      <w:r w:rsidR="00D81C99">
        <w:rPr>
          <w:rFonts w:ascii="Book Antiqua" w:hAnsi="Book Antiqua"/>
          <w:sz w:val="26"/>
          <w:szCs w:val="26"/>
        </w:rPr>
        <w:t xml:space="preserve"> </w:t>
      </w:r>
      <w:r w:rsidRPr="00ED521A">
        <w:rPr>
          <w:rFonts w:ascii="Book Antiqua" w:hAnsi="Book Antiqua"/>
          <w:sz w:val="26"/>
          <w:szCs w:val="26"/>
        </w:rPr>
        <w:t>não são satisfeit</w:t>
      </w:r>
      <w:r w:rsidR="00D81C99">
        <w:rPr>
          <w:rFonts w:ascii="Book Antiqua" w:hAnsi="Book Antiqua"/>
          <w:sz w:val="26"/>
          <w:szCs w:val="26"/>
        </w:rPr>
        <w:t>o</w:t>
      </w:r>
      <w:r w:rsidRPr="00ED521A">
        <w:rPr>
          <w:rFonts w:ascii="Book Antiqua" w:hAnsi="Book Antiqua"/>
          <w:sz w:val="26"/>
          <w:szCs w:val="26"/>
        </w:rPr>
        <w:t xml:space="preserve">s, a raiva é </w:t>
      </w:r>
      <w:r w:rsidR="00C5499A">
        <w:rPr>
          <w:rFonts w:ascii="Book Antiqua" w:hAnsi="Book Antiqua"/>
          <w:sz w:val="26"/>
          <w:szCs w:val="26"/>
        </w:rPr>
        <w:t>produzida</w:t>
      </w:r>
      <w:r w:rsidRPr="00ED521A">
        <w:rPr>
          <w:rFonts w:ascii="Book Antiqua" w:hAnsi="Book Antiqua"/>
          <w:sz w:val="26"/>
          <w:szCs w:val="26"/>
        </w:rPr>
        <w:t>. E quando a raiva vence o homem, ele</w:t>
      </w:r>
      <w:r w:rsidR="00D81C99">
        <w:rPr>
          <w:rFonts w:ascii="Book Antiqua" w:hAnsi="Book Antiqua"/>
          <w:sz w:val="26"/>
          <w:szCs w:val="26"/>
        </w:rPr>
        <w:t xml:space="preserve"> </w:t>
      </w:r>
      <w:r w:rsidRPr="00ED521A">
        <w:rPr>
          <w:rFonts w:ascii="Book Antiqua" w:hAnsi="Book Antiqua"/>
          <w:sz w:val="26"/>
          <w:szCs w:val="26"/>
        </w:rPr>
        <w:t>fica</w:t>
      </w:r>
      <w:r w:rsidR="00D81C99">
        <w:rPr>
          <w:rFonts w:ascii="Book Antiqua" w:hAnsi="Book Antiqua"/>
          <w:sz w:val="26"/>
          <w:szCs w:val="26"/>
        </w:rPr>
        <w:t xml:space="preserve"> tomado pela paixão</w:t>
      </w:r>
      <w:r w:rsidRPr="00ED521A">
        <w:rPr>
          <w:rFonts w:ascii="Book Antiqua" w:hAnsi="Book Antiqua"/>
          <w:sz w:val="26"/>
          <w:szCs w:val="26"/>
        </w:rPr>
        <w:t xml:space="preserve"> (ele perde todo senso de decoro ou decência). Devido a</w:t>
      </w:r>
      <w:r w:rsidR="00D81C99">
        <w:rPr>
          <w:rFonts w:ascii="Book Antiqua" w:hAnsi="Book Antiqua"/>
          <w:sz w:val="26"/>
          <w:szCs w:val="26"/>
        </w:rPr>
        <w:t xml:space="preserve"> essa </w:t>
      </w:r>
      <w:r w:rsidRPr="00ED521A">
        <w:rPr>
          <w:rFonts w:ascii="Book Antiqua" w:hAnsi="Book Antiqua"/>
          <w:sz w:val="26"/>
          <w:szCs w:val="26"/>
        </w:rPr>
        <w:t xml:space="preserve">paixão, toda </w:t>
      </w:r>
      <w:r w:rsidR="00D81C99">
        <w:rPr>
          <w:rFonts w:ascii="Book Antiqua" w:hAnsi="Book Antiqua"/>
          <w:sz w:val="26"/>
          <w:szCs w:val="26"/>
        </w:rPr>
        <w:t xml:space="preserve">sua </w:t>
      </w:r>
      <w:r w:rsidRPr="00ED521A">
        <w:rPr>
          <w:rFonts w:ascii="Book Antiqua" w:hAnsi="Book Antiqua"/>
          <w:sz w:val="26"/>
          <w:szCs w:val="26"/>
        </w:rPr>
        <w:t>memória e raciocínio</w:t>
      </w:r>
      <w:r w:rsidR="00D81C99">
        <w:rPr>
          <w:rFonts w:ascii="Book Antiqua" w:hAnsi="Book Antiqua"/>
          <w:sz w:val="26"/>
          <w:szCs w:val="26"/>
        </w:rPr>
        <w:t xml:space="preserve"> </w:t>
      </w:r>
      <w:r w:rsidRPr="00ED521A">
        <w:rPr>
          <w:rFonts w:ascii="Book Antiqua" w:hAnsi="Book Antiqua"/>
          <w:sz w:val="26"/>
          <w:szCs w:val="26"/>
        </w:rPr>
        <w:t>falham. Quando a memória falha</w:t>
      </w:r>
      <w:r w:rsidR="00D81C99">
        <w:rPr>
          <w:rFonts w:ascii="Book Antiqua" w:hAnsi="Book Antiqua"/>
          <w:sz w:val="26"/>
          <w:szCs w:val="26"/>
        </w:rPr>
        <w:t xml:space="preserve">, </w:t>
      </w:r>
      <w:r w:rsidRPr="00ED521A">
        <w:rPr>
          <w:rFonts w:ascii="Book Antiqua" w:hAnsi="Book Antiqua"/>
          <w:sz w:val="26"/>
          <w:szCs w:val="26"/>
        </w:rPr>
        <w:t xml:space="preserve">o </w:t>
      </w:r>
      <w:r w:rsidR="00D81C99">
        <w:rPr>
          <w:rFonts w:ascii="Book Antiqua" w:hAnsi="Book Antiqua"/>
          <w:sz w:val="26"/>
          <w:szCs w:val="26"/>
        </w:rPr>
        <w:t xml:space="preserve">seu </w:t>
      </w:r>
      <w:r w:rsidRPr="00ED521A">
        <w:rPr>
          <w:rFonts w:ascii="Book Antiqua" w:hAnsi="Book Antiqua"/>
          <w:sz w:val="26"/>
          <w:szCs w:val="26"/>
        </w:rPr>
        <w:t>intelecto sucumbe. E com isso sua morte espiritual está completa</w:t>
      </w:r>
      <w:r w:rsidR="00D81C99">
        <w:rPr>
          <w:rFonts w:ascii="Book Antiqua" w:hAnsi="Book Antiqua"/>
          <w:sz w:val="26"/>
          <w:szCs w:val="26"/>
        </w:rPr>
        <w:t>’,</w:t>
      </w:r>
      <w:r w:rsidR="00D81C99">
        <w:rPr>
          <w:rStyle w:val="Refdenotaderodap"/>
          <w:rFonts w:ascii="Book Antiqua" w:hAnsi="Book Antiqua"/>
          <w:sz w:val="26"/>
          <w:szCs w:val="26"/>
        </w:rPr>
        <w:footnoteReference w:id="10"/>
      </w:r>
      <w:r w:rsidRPr="00ED521A">
        <w:rPr>
          <w:rFonts w:ascii="Book Antiqua" w:hAnsi="Book Antiqua"/>
          <w:sz w:val="26"/>
          <w:szCs w:val="26"/>
        </w:rPr>
        <w:t xml:space="preserve"> diz Sri</w:t>
      </w:r>
      <w:r w:rsidR="00D81C99">
        <w:rPr>
          <w:rFonts w:ascii="Book Antiqua" w:hAnsi="Book Antiqua"/>
          <w:sz w:val="26"/>
          <w:szCs w:val="26"/>
        </w:rPr>
        <w:t xml:space="preserve"> </w:t>
      </w:r>
      <w:r w:rsidR="00A612C4" w:rsidRPr="00ED521A">
        <w:rPr>
          <w:rFonts w:ascii="Book Antiqua" w:hAnsi="Book Antiqua"/>
          <w:sz w:val="26"/>
          <w:szCs w:val="26"/>
        </w:rPr>
        <w:t>Krishna</w:t>
      </w:r>
      <w:r w:rsidRPr="00ED521A">
        <w:rPr>
          <w:rFonts w:ascii="Book Antiqua" w:hAnsi="Book Antiqua"/>
          <w:sz w:val="26"/>
          <w:szCs w:val="26"/>
        </w:rPr>
        <w:t>.</w:t>
      </w:r>
    </w:p>
    <w:p w14:paraId="300BA07F" w14:textId="478D5592" w:rsidR="00ED521A" w:rsidRDefault="00ED521A" w:rsidP="00D81C99">
      <w:pPr>
        <w:spacing w:line="276" w:lineRule="auto"/>
        <w:ind w:firstLine="709"/>
        <w:jc w:val="both"/>
        <w:rPr>
          <w:rFonts w:ascii="Book Antiqua" w:hAnsi="Book Antiqua"/>
          <w:sz w:val="26"/>
          <w:szCs w:val="26"/>
        </w:rPr>
      </w:pPr>
      <w:r w:rsidRPr="00ED521A">
        <w:rPr>
          <w:rFonts w:ascii="Book Antiqua" w:hAnsi="Book Antiqua"/>
          <w:sz w:val="26"/>
          <w:szCs w:val="26"/>
        </w:rPr>
        <w:t>Quão efêmer</w:t>
      </w:r>
      <w:r w:rsidR="00D81C99">
        <w:rPr>
          <w:rFonts w:ascii="Book Antiqua" w:hAnsi="Book Antiqua"/>
          <w:sz w:val="26"/>
          <w:szCs w:val="26"/>
        </w:rPr>
        <w:t>o</w:t>
      </w:r>
      <w:r w:rsidRPr="00ED521A">
        <w:rPr>
          <w:rFonts w:ascii="Book Antiqua" w:hAnsi="Book Antiqua"/>
          <w:sz w:val="26"/>
          <w:szCs w:val="26"/>
        </w:rPr>
        <w:t>s são ess</w:t>
      </w:r>
      <w:r w:rsidR="00D81C99">
        <w:rPr>
          <w:rFonts w:ascii="Book Antiqua" w:hAnsi="Book Antiqua"/>
          <w:sz w:val="26"/>
          <w:szCs w:val="26"/>
        </w:rPr>
        <w:t xml:space="preserve">es gozos </w:t>
      </w:r>
      <w:r w:rsidRPr="00ED521A">
        <w:rPr>
          <w:rFonts w:ascii="Book Antiqua" w:hAnsi="Book Antiqua"/>
          <w:sz w:val="26"/>
          <w:szCs w:val="26"/>
        </w:rPr>
        <w:t>físicas</w:t>
      </w:r>
      <w:r w:rsidR="00D81C99">
        <w:rPr>
          <w:rFonts w:ascii="Book Antiqua" w:hAnsi="Book Antiqua"/>
          <w:sz w:val="26"/>
          <w:szCs w:val="26"/>
        </w:rPr>
        <w:t xml:space="preserve"> e </w:t>
      </w:r>
      <w:r w:rsidRPr="00ED521A">
        <w:rPr>
          <w:rFonts w:ascii="Book Antiqua" w:hAnsi="Book Antiqua"/>
          <w:sz w:val="26"/>
          <w:szCs w:val="26"/>
        </w:rPr>
        <w:t>prazeres, foi apresentado em um belo verso de Robert Burns assim:</w:t>
      </w:r>
    </w:p>
    <w:p w14:paraId="07D03777" w14:textId="77777777" w:rsidR="009E440C" w:rsidRDefault="009E440C" w:rsidP="00A612C4">
      <w:pPr>
        <w:spacing w:line="276" w:lineRule="auto"/>
        <w:ind w:firstLine="709"/>
        <w:jc w:val="both"/>
        <w:rPr>
          <w:rFonts w:ascii="Book Antiqua" w:hAnsi="Book Antiqua"/>
          <w:i/>
          <w:iCs/>
          <w:sz w:val="26"/>
          <w:szCs w:val="26"/>
        </w:rPr>
      </w:pPr>
    </w:p>
    <w:p w14:paraId="49BF8995" w14:textId="37851700" w:rsidR="00A612C4" w:rsidRPr="00F30A1A" w:rsidRDefault="00A612C4" w:rsidP="00A612C4">
      <w:pPr>
        <w:spacing w:line="276" w:lineRule="auto"/>
        <w:ind w:firstLine="709"/>
        <w:jc w:val="both"/>
        <w:rPr>
          <w:rFonts w:ascii="Book Antiqua" w:hAnsi="Book Antiqua"/>
          <w:i/>
          <w:iCs/>
          <w:sz w:val="26"/>
          <w:szCs w:val="26"/>
        </w:rPr>
      </w:pPr>
      <w:r w:rsidRPr="00F30A1A">
        <w:rPr>
          <w:rFonts w:ascii="Book Antiqua" w:hAnsi="Book Antiqua"/>
          <w:i/>
          <w:iCs/>
          <w:sz w:val="26"/>
          <w:szCs w:val="26"/>
        </w:rPr>
        <w:t>“Os prazeres são como papoulas espalhadas,</w:t>
      </w:r>
    </w:p>
    <w:p w14:paraId="540E051A" w14:textId="4E0E7711" w:rsidR="00A612C4" w:rsidRPr="00F30A1A" w:rsidRDefault="00A612C4" w:rsidP="00A612C4">
      <w:pPr>
        <w:spacing w:line="276" w:lineRule="auto"/>
        <w:ind w:firstLine="709"/>
        <w:jc w:val="both"/>
        <w:rPr>
          <w:rFonts w:ascii="Book Antiqua" w:hAnsi="Book Antiqua"/>
          <w:i/>
          <w:iCs/>
          <w:sz w:val="26"/>
          <w:szCs w:val="26"/>
        </w:rPr>
      </w:pPr>
      <w:r w:rsidRPr="00F30A1A">
        <w:rPr>
          <w:rFonts w:ascii="Book Antiqua" w:hAnsi="Book Antiqua"/>
          <w:i/>
          <w:iCs/>
          <w:sz w:val="26"/>
          <w:szCs w:val="26"/>
        </w:rPr>
        <w:t>Você agarra a flor e essa flor se perde,</w:t>
      </w:r>
    </w:p>
    <w:p w14:paraId="38E68678" w14:textId="1BFAB579" w:rsidR="00A612C4" w:rsidRPr="00F30A1A" w:rsidRDefault="00A612C4" w:rsidP="00A612C4">
      <w:pPr>
        <w:spacing w:line="276" w:lineRule="auto"/>
        <w:ind w:firstLine="709"/>
        <w:jc w:val="both"/>
        <w:rPr>
          <w:rFonts w:ascii="Book Antiqua" w:hAnsi="Book Antiqua"/>
          <w:i/>
          <w:iCs/>
          <w:sz w:val="26"/>
          <w:szCs w:val="26"/>
        </w:rPr>
      </w:pPr>
      <w:r w:rsidRPr="00F30A1A">
        <w:rPr>
          <w:rFonts w:ascii="Book Antiqua" w:hAnsi="Book Antiqua"/>
          <w:i/>
          <w:iCs/>
          <w:sz w:val="26"/>
          <w:szCs w:val="26"/>
        </w:rPr>
        <w:t>Ou como a neve que cai no rio,</w:t>
      </w:r>
    </w:p>
    <w:p w14:paraId="79F503B2" w14:textId="0264D289" w:rsidR="00A612C4" w:rsidRDefault="00A612C4" w:rsidP="00A612C4">
      <w:pPr>
        <w:spacing w:line="276" w:lineRule="auto"/>
        <w:ind w:firstLine="709"/>
        <w:jc w:val="both"/>
        <w:rPr>
          <w:rFonts w:ascii="Book Antiqua" w:hAnsi="Book Antiqua"/>
          <w:sz w:val="26"/>
          <w:szCs w:val="26"/>
        </w:rPr>
      </w:pPr>
      <w:r w:rsidRPr="00F30A1A">
        <w:rPr>
          <w:rFonts w:ascii="Book Antiqua" w:hAnsi="Book Antiqua"/>
          <w:i/>
          <w:iCs/>
          <w:sz w:val="26"/>
          <w:szCs w:val="26"/>
        </w:rPr>
        <w:t xml:space="preserve">Um momento </w:t>
      </w:r>
      <w:proofErr w:type="gramStart"/>
      <w:r w:rsidRPr="00F30A1A">
        <w:rPr>
          <w:rFonts w:ascii="Book Antiqua" w:hAnsi="Book Antiqua"/>
          <w:i/>
          <w:iCs/>
          <w:sz w:val="26"/>
          <w:szCs w:val="26"/>
        </w:rPr>
        <w:t>branca</w:t>
      </w:r>
      <w:r w:rsidR="002E5202">
        <w:rPr>
          <w:rFonts w:ascii="Book Antiqua" w:hAnsi="Book Antiqua"/>
          <w:i/>
          <w:iCs/>
          <w:sz w:val="26"/>
          <w:szCs w:val="26"/>
        </w:rPr>
        <w:t xml:space="preserve"> </w:t>
      </w:r>
      <w:r w:rsidR="00C5499A">
        <w:rPr>
          <w:rFonts w:ascii="Book Antiqua" w:hAnsi="Book Antiqua"/>
          <w:i/>
          <w:iCs/>
          <w:sz w:val="26"/>
          <w:szCs w:val="26"/>
        </w:rPr>
        <w:t xml:space="preserve"> -</w:t>
      </w:r>
      <w:proofErr w:type="gramEnd"/>
      <w:r w:rsidR="00C5499A">
        <w:rPr>
          <w:rFonts w:ascii="Book Antiqua" w:hAnsi="Book Antiqua"/>
          <w:i/>
          <w:iCs/>
          <w:sz w:val="26"/>
          <w:szCs w:val="26"/>
        </w:rPr>
        <w:t xml:space="preserve"> </w:t>
      </w:r>
      <w:r w:rsidRPr="00F30A1A">
        <w:rPr>
          <w:rFonts w:ascii="Book Antiqua" w:hAnsi="Book Antiqua"/>
          <w:i/>
          <w:iCs/>
          <w:sz w:val="26"/>
          <w:szCs w:val="26"/>
        </w:rPr>
        <w:t xml:space="preserve"> depois derrete para sempre</w:t>
      </w:r>
      <w:r>
        <w:rPr>
          <w:rFonts w:ascii="Book Antiqua" w:hAnsi="Book Antiqua"/>
          <w:sz w:val="26"/>
          <w:szCs w:val="26"/>
        </w:rPr>
        <w:t>.</w:t>
      </w:r>
      <w:r>
        <w:rPr>
          <w:rStyle w:val="Refdenotaderodap"/>
          <w:rFonts w:ascii="Book Antiqua" w:hAnsi="Book Antiqua"/>
          <w:sz w:val="26"/>
          <w:szCs w:val="26"/>
        </w:rPr>
        <w:footnoteReference w:id="11"/>
      </w:r>
      <w:r>
        <w:rPr>
          <w:rFonts w:ascii="Book Antiqua" w:hAnsi="Book Antiqua"/>
          <w:sz w:val="26"/>
          <w:szCs w:val="26"/>
        </w:rPr>
        <w:t>”</w:t>
      </w:r>
    </w:p>
    <w:p w14:paraId="3C28B57B" w14:textId="77777777" w:rsidR="00A612C4" w:rsidRDefault="00A612C4" w:rsidP="00A612C4">
      <w:pPr>
        <w:spacing w:line="276" w:lineRule="auto"/>
        <w:jc w:val="both"/>
        <w:rPr>
          <w:rFonts w:ascii="Book Antiqua" w:hAnsi="Book Antiqua"/>
          <w:sz w:val="26"/>
          <w:szCs w:val="26"/>
        </w:rPr>
      </w:pPr>
    </w:p>
    <w:p w14:paraId="3653BFFE" w14:textId="65CC46B7" w:rsidR="00ED521A" w:rsidRDefault="00ED521A" w:rsidP="00F9077D">
      <w:pPr>
        <w:spacing w:line="276" w:lineRule="auto"/>
        <w:ind w:firstLine="709"/>
        <w:jc w:val="both"/>
        <w:rPr>
          <w:rFonts w:ascii="Book Antiqua" w:hAnsi="Book Antiqua"/>
          <w:sz w:val="26"/>
          <w:szCs w:val="26"/>
        </w:rPr>
      </w:pPr>
      <w:r w:rsidRPr="00ED521A">
        <w:rPr>
          <w:rFonts w:ascii="Book Antiqua" w:hAnsi="Book Antiqua"/>
          <w:sz w:val="26"/>
          <w:szCs w:val="26"/>
        </w:rPr>
        <w:t xml:space="preserve">Tal é o fim de todos os bens e vaidades terrenas </w:t>
      </w:r>
      <w:r w:rsidR="00A612C4">
        <w:rPr>
          <w:rFonts w:ascii="Book Antiqua" w:hAnsi="Book Antiqua"/>
          <w:sz w:val="26"/>
          <w:szCs w:val="26"/>
        </w:rPr>
        <w:t xml:space="preserve">produzidas </w:t>
      </w:r>
      <w:r w:rsidRPr="00ED521A">
        <w:rPr>
          <w:rFonts w:ascii="Book Antiqua" w:hAnsi="Book Antiqua"/>
          <w:sz w:val="26"/>
          <w:szCs w:val="26"/>
        </w:rPr>
        <w:t xml:space="preserve">daí. </w:t>
      </w:r>
      <w:r w:rsidR="00241BA6">
        <w:rPr>
          <w:rFonts w:ascii="Book Antiqua" w:hAnsi="Book Antiqua"/>
          <w:sz w:val="26"/>
          <w:szCs w:val="26"/>
        </w:rPr>
        <w:t>‘</w:t>
      </w:r>
      <w:r w:rsidRPr="00ED521A">
        <w:rPr>
          <w:rFonts w:ascii="Book Antiqua" w:hAnsi="Book Antiqua"/>
          <w:sz w:val="26"/>
          <w:szCs w:val="26"/>
        </w:rPr>
        <w:t xml:space="preserve">Quem então, tendo visto os deuses </w:t>
      </w:r>
      <w:r w:rsidR="00241BA6">
        <w:rPr>
          <w:rFonts w:ascii="Book Antiqua" w:hAnsi="Book Antiqua"/>
          <w:sz w:val="26"/>
          <w:szCs w:val="26"/>
        </w:rPr>
        <w:t xml:space="preserve">quase </w:t>
      </w:r>
      <w:r w:rsidRPr="00ED521A">
        <w:rPr>
          <w:rFonts w:ascii="Book Antiqua" w:hAnsi="Book Antiqua"/>
          <w:sz w:val="26"/>
          <w:szCs w:val="26"/>
        </w:rPr>
        <w:t>eternos</w:t>
      </w:r>
      <w:r w:rsidR="00241BA6">
        <w:rPr>
          <w:rFonts w:ascii="Book Antiqua" w:hAnsi="Book Antiqua"/>
          <w:sz w:val="26"/>
          <w:szCs w:val="26"/>
        </w:rPr>
        <w:t xml:space="preserve"> </w:t>
      </w:r>
      <w:r w:rsidRPr="00ED521A">
        <w:rPr>
          <w:rFonts w:ascii="Book Antiqua" w:hAnsi="Book Antiqua"/>
          <w:sz w:val="26"/>
          <w:szCs w:val="26"/>
        </w:rPr>
        <w:t>e conhecendo estes</w:t>
      </w:r>
      <w:r w:rsidR="00241BA6">
        <w:rPr>
          <w:rFonts w:ascii="Book Antiqua" w:hAnsi="Book Antiqua"/>
          <w:sz w:val="26"/>
          <w:szCs w:val="26"/>
        </w:rPr>
        <w:t xml:space="preserve"> </w:t>
      </w:r>
      <w:r w:rsidRPr="00ED521A">
        <w:rPr>
          <w:rFonts w:ascii="Book Antiqua" w:hAnsi="Book Antiqua"/>
          <w:sz w:val="26"/>
          <w:szCs w:val="26"/>
        </w:rPr>
        <w:t xml:space="preserve">prazeres e bens do céu e da terra </w:t>
      </w:r>
      <w:r w:rsidR="00241BA6">
        <w:rPr>
          <w:rFonts w:ascii="Book Antiqua" w:hAnsi="Book Antiqua"/>
          <w:sz w:val="26"/>
          <w:szCs w:val="26"/>
        </w:rPr>
        <w:t xml:space="preserve">como </w:t>
      </w:r>
      <w:r w:rsidRPr="00ED521A">
        <w:rPr>
          <w:rFonts w:ascii="Book Antiqua" w:hAnsi="Book Antiqua"/>
          <w:sz w:val="26"/>
          <w:szCs w:val="26"/>
        </w:rPr>
        <w:t>sujeitos à destruição</w:t>
      </w:r>
      <w:r w:rsidR="00241BA6">
        <w:rPr>
          <w:rFonts w:ascii="Book Antiqua" w:hAnsi="Book Antiqua"/>
          <w:sz w:val="26"/>
          <w:szCs w:val="26"/>
        </w:rPr>
        <w:t xml:space="preserve">, </w:t>
      </w:r>
      <w:r w:rsidRPr="00ED521A">
        <w:rPr>
          <w:rFonts w:ascii="Book Antiqua" w:hAnsi="Book Antiqua"/>
          <w:sz w:val="26"/>
          <w:szCs w:val="26"/>
        </w:rPr>
        <w:t>entreg</w:t>
      </w:r>
      <w:r w:rsidR="00241BA6">
        <w:rPr>
          <w:rFonts w:ascii="Book Antiqua" w:hAnsi="Book Antiqua"/>
          <w:sz w:val="26"/>
          <w:szCs w:val="26"/>
        </w:rPr>
        <w:t>a</w:t>
      </w:r>
      <w:r w:rsidRPr="00ED521A">
        <w:rPr>
          <w:rFonts w:ascii="Book Antiqua" w:hAnsi="Book Antiqua"/>
          <w:sz w:val="26"/>
          <w:szCs w:val="26"/>
        </w:rPr>
        <w:t>-se a eles por qualquer período de tempo?</w:t>
      </w:r>
      <w:r w:rsidR="00241BA6">
        <w:rPr>
          <w:rFonts w:ascii="Book Antiqua" w:hAnsi="Book Antiqua"/>
          <w:sz w:val="26"/>
          <w:szCs w:val="26"/>
        </w:rPr>
        <w:t xml:space="preserve">’ </w:t>
      </w:r>
      <w:r w:rsidRPr="00ED521A">
        <w:rPr>
          <w:rFonts w:ascii="Book Antiqua" w:hAnsi="Book Antiqua"/>
          <w:sz w:val="26"/>
          <w:szCs w:val="26"/>
        </w:rPr>
        <w:t xml:space="preserve">pergunta </w:t>
      </w:r>
      <w:proofErr w:type="spellStart"/>
      <w:r w:rsidRPr="00ED521A">
        <w:rPr>
          <w:rFonts w:ascii="Book Antiqua" w:hAnsi="Book Antiqua"/>
          <w:sz w:val="26"/>
          <w:szCs w:val="26"/>
        </w:rPr>
        <w:t>Nac</w:t>
      </w:r>
      <w:r w:rsidR="00241BA6">
        <w:rPr>
          <w:rFonts w:ascii="Book Antiqua" w:hAnsi="Book Antiqua"/>
          <w:sz w:val="26"/>
          <w:szCs w:val="26"/>
        </w:rPr>
        <w:t>h</w:t>
      </w:r>
      <w:r w:rsidRPr="00ED521A">
        <w:rPr>
          <w:rFonts w:ascii="Book Antiqua" w:hAnsi="Book Antiqua"/>
          <w:sz w:val="26"/>
          <w:szCs w:val="26"/>
        </w:rPr>
        <w:t>iketa</w:t>
      </w:r>
      <w:proofErr w:type="spellEnd"/>
      <w:r w:rsidRPr="00ED521A">
        <w:rPr>
          <w:rFonts w:ascii="Book Antiqua" w:hAnsi="Book Antiqua"/>
          <w:sz w:val="26"/>
          <w:szCs w:val="26"/>
        </w:rPr>
        <w:t xml:space="preserve"> </w:t>
      </w:r>
      <w:r w:rsidR="00241BA6">
        <w:rPr>
          <w:rFonts w:ascii="Book Antiqua" w:hAnsi="Book Antiqua"/>
          <w:sz w:val="26"/>
          <w:szCs w:val="26"/>
        </w:rPr>
        <w:t>a</w:t>
      </w:r>
      <w:r w:rsidRPr="00ED521A">
        <w:rPr>
          <w:rFonts w:ascii="Book Antiqua" w:hAnsi="Book Antiqua"/>
          <w:sz w:val="26"/>
          <w:szCs w:val="26"/>
        </w:rPr>
        <w:t xml:space="preserve"> </w:t>
      </w:r>
      <w:proofErr w:type="spellStart"/>
      <w:r w:rsidRPr="00ED521A">
        <w:rPr>
          <w:rFonts w:ascii="Book Antiqua" w:hAnsi="Book Antiqua"/>
          <w:sz w:val="26"/>
          <w:szCs w:val="26"/>
        </w:rPr>
        <w:t>Yama</w:t>
      </w:r>
      <w:proofErr w:type="spellEnd"/>
      <w:r w:rsidR="00F9077D">
        <w:rPr>
          <w:rStyle w:val="Refdenotaderodap"/>
          <w:rFonts w:ascii="Book Antiqua" w:hAnsi="Book Antiqua"/>
          <w:sz w:val="26"/>
          <w:szCs w:val="26"/>
        </w:rPr>
        <w:footnoteReference w:id="12"/>
      </w:r>
      <w:r w:rsidRPr="00ED521A">
        <w:rPr>
          <w:rFonts w:ascii="Book Antiqua" w:hAnsi="Book Antiqua"/>
          <w:sz w:val="26"/>
          <w:szCs w:val="26"/>
        </w:rPr>
        <w:t>. Portanto</w:t>
      </w:r>
      <w:r w:rsidR="00F9077D">
        <w:rPr>
          <w:rFonts w:ascii="Book Antiqua" w:hAnsi="Book Antiqua"/>
          <w:sz w:val="26"/>
          <w:szCs w:val="26"/>
        </w:rPr>
        <w:t xml:space="preserve"> </w:t>
      </w:r>
      <w:r w:rsidRPr="00ED521A">
        <w:rPr>
          <w:rFonts w:ascii="Book Antiqua" w:hAnsi="Book Antiqua"/>
          <w:sz w:val="26"/>
          <w:szCs w:val="26"/>
        </w:rPr>
        <w:t>para alguém desejoso de conhecer e ver a Deus, não há outra maneira senão</w:t>
      </w:r>
      <w:r w:rsidR="00F9077D">
        <w:rPr>
          <w:rFonts w:ascii="Book Antiqua" w:hAnsi="Book Antiqua"/>
          <w:sz w:val="26"/>
          <w:szCs w:val="26"/>
        </w:rPr>
        <w:t xml:space="preserve"> </w:t>
      </w:r>
      <w:r w:rsidRPr="00ED521A">
        <w:rPr>
          <w:rFonts w:ascii="Book Antiqua" w:hAnsi="Book Antiqua"/>
          <w:sz w:val="26"/>
          <w:szCs w:val="26"/>
        </w:rPr>
        <w:t>descart</w:t>
      </w:r>
      <w:r w:rsidR="00F9077D">
        <w:rPr>
          <w:rFonts w:ascii="Book Antiqua" w:hAnsi="Book Antiqua"/>
          <w:sz w:val="26"/>
          <w:szCs w:val="26"/>
        </w:rPr>
        <w:t>ar</w:t>
      </w:r>
      <w:r w:rsidRPr="00ED521A">
        <w:rPr>
          <w:rFonts w:ascii="Book Antiqua" w:hAnsi="Book Antiqua"/>
          <w:sz w:val="26"/>
          <w:szCs w:val="26"/>
        </w:rPr>
        <w:t xml:space="preserve"> todas essas coisas e refugi</w:t>
      </w:r>
      <w:r w:rsidR="00F9077D">
        <w:rPr>
          <w:rFonts w:ascii="Book Antiqua" w:hAnsi="Book Antiqua"/>
          <w:sz w:val="26"/>
          <w:szCs w:val="26"/>
        </w:rPr>
        <w:t>ar</w:t>
      </w:r>
      <w:r w:rsidRPr="00ED521A">
        <w:rPr>
          <w:rFonts w:ascii="Book Antiqua" w:hAnsi="Book Antiqua"/>
          <w:sz w:val="26"/>
          <w:szCs w:val="26"/>
        </w:rPr>
        <w:t xml:space="preserve">-se somente </w:t>
      </w:r>
      <w:r w:rsidR="00F9077D">
        <w:rPr>
          <w:rFonts w:ascii="Book Antiqua" w:hAnsi="Book Antiqua"/>
          <w:sz w:val="26"/>
          <w:szCs w:val="26"/>
        </w:rPr>
        <w:t>n’E</w:t>
      </w:r>
      <w:r w:rsidRPr="00ED521A">
        <w:rPr>
          <w:rFonts w:ascii="Book Antiqua" w:hAnsi="Book Antiqua"/>
          <w:sz w:val="26"/>
          <w:szCs w:val="26"/>
        </w:rPr>
        <w:t>le.</w:t>
      </w:r>
    </w:p>
    <w:p w14:paraId="13128C3B" w14:textId="77777777" w:rsidR="00ED521A" w:rsidRDefault="00ED521A" w:rsidP="00331E44">
      <w:pPr>
        <w:spacing w:line="276" w:lineRule="auto"/>
        <w:jc w:val="both"/>
        <w:rPr>
          <w:rFonts w:ascii="Book Antiqua" w:hAnsi="Book Antiqua"/>
          <w:sz w:val="26"/>
          <w:szCs w:val="26"/>
        </w:rPr>
      </w:pPr>
    </w:p>
    <w:p w14:paraId="3FFD6304" w14:textId="77777777" w:rsidR="00ED4877" w:rsidRPr="00ED521A" w:rsidRDefault="00ED4877">
      <w:pPr>
        <w:spacing w:line="276" w:lineRule="auto"/>
        <w:jc w:val="both"/>
        <w:rPr>
          <w:rFonts w:ascii="BookAntiqua" w:hAnsi="BookAntiqua" w:hint="eastAsia"/>
          <w:sz w:val="26"/>
        </w:rPr>
      </w:pPr>
    </w:p>
    <w:p w14:paraId="76CC541C" w14:textId="77777777" w:rsidR="00ED4877" w:rsidRPr="00ED521A" w:rsidRDefault="00ED4877">
      <w:pPr>
        <w:spacing w:line="276" w:lineRule="auto"/>
        <w:jc w:val="both"/>
        <w:rPr>
          <w:rFonts w:ascii="BookAntiqua" w:hAnsi="BookAntiqua" w:hint="eastAsia"/>
          <w:sz w:val="26"/>
        </w:rPr>
      </w:pPr>
    </w:p>
    <w:p w14:paraId="17C3B734" w14:textId="77777777" w:rsidR="00ED4877" w:rsidRDefault="00275D73">
      <w:pPr>
        <w:spacing w:line="276" w:lineRule="auto"/>
        <w:jc w:val="center"/>
        <w:rPr>
          <w:rFonts w:ascii="BookAntiqua" w:hAnsi="BookAntiqua" w:hint="eastAsia"/>
          <w:sz w:val="26"/>
        </w:rPr>
      </w:pPr>
      <w:r>
        <w:rPr>
          <w:rFonts w:ascii="BookAntiqua" w:hAnsi="BookAntiqua"/>
          <w:sz w:val="36"/>
          <w:szCs w:val="26"/>
        </w:rPr>
        <w:t>•</w:t>
      </w:r>
      <w:r>
        <w:rPr>
          <w:rFonts w:ascii="BookAntiqua" w:hAnsi="BookAntiqua"/>
          <w:sz w:val="36"/>
        </w:rPr>
        <w:t xml:space="preserve"> • • • •</w:t>
      </w:r>
    </w:p>
    <w:p w14:paraId="4A57F146" w14:textId="77777777" w:rsidR="00ED4877" w:rsidRDefault="00275D73">
      <w:pPr>
        <w:spacing w:line="276" w:lineRule="auto"/>
        <w:jc w:val="both"/>
        <w:rPr>
          <w:sz w:val="20"/>
          <w:szCs w:val="20"/>
        </w:rPr>
      </w:pPr>
      <w:r>
        <w:rPr>
          <w:rFonts w:ascii="BookAntiqua" w:hAnsi="BookAntiqua"/>
          <w:sz w:val="20"/>
          <w:szCs w:val="20"/>
        </w:rPr>
        <w:t>A tradução deste texto foi feita por um estudante dos ensinamentos da Vedanta, Sri Ramakrishna e Swami Vivekananda.</w:t>
      </w:r>
    </w:p>
    <w:sectPr w:rsidR="00ED4877">
      <w:footerReference w:type="default" r:id="rId7"/>
      <w:pgSz w:w="11906" w:h="16838"/>
      <w:pgMar w:top="1134" w:right="1134" w:bottom="1693" w:left="1134" w:header="0" w:footer="1134" w:gutter="0"/>
      <w:cols w:space="720"/>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F7490" w14:textId="77777777" w:rsidR="003E7CE9" w:rsidRDefault="003E7CE9">
      <w:r>
        <w:separator/>
      </w:r>
    </w:p>
  </w:endnote>
  <w:endnote w:type="continuationSeparator" w:id="0">
    <w:p w14:paraId="3C694B1E" w14:textId="77777777" w:rsidR="003E7CE9" w:rsidRDefault="003E7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Antiqua">
    <w:altName w:val="Cambria"/>
    <w:charset w:val="00"/>
    <w:family w:val="roman"/>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962790"/>
      <w:docPartObj>
        <w:docPartGallery w:val="Page Numbers (Bottom of Page)"/>
        <w:docPartUnique/>
      </w:docPartObj>
    </w:sdtPr>
    <w:sdtContent>
      <w:p w14:paraId="69217211" w14:textId="05BF9DE7" w:rsidR="00F37BF9" w:rsidRDefault="00F37BF9">
        <w:pPr>
          <w:pStyle w:val="Rodap"/>
          <w:jc w:val="center"/>
        </w:pPr>
        <w:r>
          <w:fldChar w:fldCharType="begin"/>
        </w:r>
        <w:r>
          <w:instrText>PAGE   \* MERGEFORMAT</w:instrText>
        </w:r>
        <w:r>
          <w:fldChar w:fldCharType="separate"/>
        </w:r>
        <w:r>
          <w:t>2</w:t>
        </w:r>
        <w:r>
          <w:fldChar w:fldCharType="end"/>
        </w:r>
      </w:p>
    </w:sdtContent>
  </w:sdt>
  <w:p w14:paraId="647A02EC" w14:textId="77777777" w:rsidR="00ED4877" w:rsidRDefault="00ED487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6B498" w14:textId="77777777" w:rsidR="003E7CE9" w:rsidRDefault="003E7CE9">
      <w:pPr>
        <w:rPr>
          <w:sz w:val="12"/>
        </w:rPr>
      </w:pPr>
      <w:r>
        <w:separator/>
      </w:r>
    </w:p>
  </w:footnote>
  <w:footnote w:type="continuationSeparator" w:id="0">
    <w:p w14:paraId="2854F1A4" w14:textId="77777777" w:rsidR="003E7CE9" w:rsidRDefault="003E7CE9">
      <w:pPr>
        <w:rPr>
          <w:sz w:val="12"/>
        </w:rPr>
      </w:pPr>
      <w:r>
        <w:continuationSeparator/>
      </w:r>
    </w:p>
  </w:footnote>
  <w:footnote w:id="1">
    <w:p w14:paraId="297E5136" w14:textId="77777777" w:rsidR="00ED4877" w:rsidRDefault="00275D73">
      <w:pPr>
        <w:jc w:val="both"/>
        <w:rPr>
          <w:rFonts w:ascii="Book Antiqua" w:hAnsi="Book Antiqua"/>
          <w:sz w:val="20"/>
          <w:szCs w:val="20"/>
        </w:rPr>
      </w:pPr>
      <w:r>
        <w:rPr>
          <w:rStyle w:val="Caracteresdenotaderodap"/>
        </w:rPr>
        <w:footnoteRef/>
      </w:r>
      <w:r>
        <w:rPr>
          <w:rFonts w:ascii="Book Antiqua" w:hAnsi="Book Antiqua"/>
          <w:sz w:val="20"/>
          <w:szCs w:val="20"/>
        </w:rPr>
        <w:t xml:space="preserve">Tradução do editorial da revista Vedanta </w:t>
      </w:r>
      <w:proofErr w:type="spellStart"/>
      <w:r>
        <w:rPr>
          <w:rFonts w:ascii="Book Antiqua" w:hAnsi="Book Antiqua"/>
          <w:sz w:val="20"/>
          <w:szCs w:val="20"/>
        </w:rPr>
        <w:t>Kesari</w:t>
      </w:r>
      <w:proofErr w:type="spellEnd"/>
      <w:r>
        <w:rPr>
          <w:rFonts w:ascii="Book Antiqua" w:hAnsi="Book Antiqua"/>
          <w:sz w:val="20"/>
          <w:szCs w:val="20"/>
        </w:rPr>
        <w:t xml:space="preserve"> de julho de 1964, intitulado “</w:t>
      </w:r>
      <w:proofErr w:type="spellStart"/>
      <w:r>
        <w:rPr>
          <w:rFonts w:ascii="Book Antiqua" w:hAnsi="Book Antiqua"/>
          <w:i/>
          <w:iCs/>
          <w:sz w:val="20"/>
          <w:szCs w:val="20"/>
        </w:rPr>
        <w:t>On</w:t>
      </w:r>
      <w:proofErr w:type="spellEnd"/>
      <w:r>
        <w:rPr>
          <w:rFonts w:ascii="Book Antiqua" w:hAnsi="Book Antiqua"/>
          <w:i/>
          <w:iCs/>
          <w:sz w:val="20"/>
          <w:szCs w:val="20"/>
        </w:rPr>
        <w:t xml:space="preserve"> </w:t>
      </w:r>
      <w:proofErr w:type="spellStart"/>
      <w:r>
        <w:rPr>
          <w:rFonts w:ascii="Book Antiqua" w:hAnsi="Book Antiqua"/>
          <w:i/>
          <w:iCs/>
          <w:sz w:val="20"/>
          <w:szCs w:val="20"/>
        </w:rPr>
        <w:t>Endearing</w:t>
      </w:r>
      <w:proofErr w:type="spellEnd"/>
      <w:r>
        <w:rPr>
          <w:rFonts w:ascii="Book Antiqua" w:hAnsi="Book Antiqua"/>
          <w:i/>
          <w:iCs/>
          <w:sz w:val="20"/>
          <w:szCs w:val="20"/>
        </w:rPr>
        <w:t xml:space="preserve"> </w:t>
      </w:r>
      <w:proofErr w:type="spellStart"/>
      <w:r>
        <w:rPr>
          <w:rFonts w:ascii="Book Antiqua" w:hAnsi="Book Antiqua"/>
          <w:i/>
          <w:iCs/>
          <w:sz w:val="20"/>
          <w:szCs w:val="20"/>
        </w:rPr>
        <w:t>oneself</w:t>
      </w:r>
      <w:proofErr w:type="spellEnd"/>
      <w:r>
        <w:rPr>
          <w:rFonts w:ascii="Book Antiqua" w:hAnsi="Book Antiqua"/>
          <w:i/>
          <w:iCs/>
          <w:sz w:val="20"/>
          <w:szCs w:val="20"/>
        </w:rPr>
        <w:t xml:space="preserve"> </w:t>
      </w:r>
      <w:proofErr w:type="spellStart"/>
      <w:r>
        <w:rPr>
          <w:rFonts w:ascii="Book Antiqua" w:hAnsi="Book Antiqua"/>
          <w:i/>
          <w:iCs/>
          <w:sz w:val="20"/>
          <w:szCs w:val="20"/>
        </w:rPr>
        <w:t>to</w:t>
      </w:r>
      <w:proofErr w:type="spellEnd"/>
      <w:r>
        <w:rPr>
          <w:rFonts w:ascii="Book Antiqua" w:hAnsi="Book Antiqua"/>
          <w:i/>
          <w:iCs/>
          <w:sz w:val="20"/>
          <w:szCs w:val="20"/>
        </w:rPr>
        <w:t xml:space="preserve"> </w:t>
      </w:r>
      <w:proofErr w:type="spellStart"/>
      <w:r>
        <w:rPr>
          <w:rFonts w:ascii="Book Antiqua" w:hAnsi="Book Antiqua"/>
          <w:i/>
          <w:iCs/>
          <w:sz w:val="20"/>
          <w:szCs w:val="20"/>
        </w:rPr>
        <w:t>God</w:t>
      </w:r>
      <w:proofErr w:type="spellEnd"/>
      <w:r>
        <w:rPr>
          <w:rFonts w:ascii="Book Antiqua" w:hAnsi="Book Antiqua"/>
          <w:i/>
          <w:iCs/>
          <w:sz w:val="20"/>
          <w:szCs w:val="20"/>
        </w:rPr>
        <w:t>”</w:t>
      </w:r>
      <w:r>
        <w:rPr>
          <w:rFonts w:ascii="Book Antiqua" w:hAnsi="Book Antiqua"/>
          <w:sz w:val="20"/>
          <w:szCs w:val="20"/>
        </w:rPr>
        <w:t>.</w:t>
      </w:r>
    </w:p>
  </w:footnote>
  <w:footnote w:id="2">
    <w:p w14:paraId="6DFE3B50" w14:textId="77777777" w:rsidR="00ED4877" w:rsidRDefault="00275D73">
      <w:pPr>
        <w:jc w:val="both"/>
        <w:rPr>
          <w:rFonts w:ascii="Book Antiqua" w:hAnsi="Book Antiqua"/>
          <w:sz w:val="20"/>
          <w:szCs w:val="20"/>
        </w:rPr>
      </w:pPr>
      <w:r>
        <w:rPr>
          <w:rStyle w:val="Caracteresdenotaderodap"/>
        </w:rPr>
        <w:footnoteRef/>
      </w:r>
      <w:r>
        <w:rPr>
          <w:rFonts w:ascii="Book Antiqua" w:hAnsi="Book Antiqua"/>
          <w:sz w:val="20"/>
          <w:szCs w:val="20"/>
        </w:rPr>
        <w:t xml:space="preserve"> Swami Paratparananda foi o líder espiritual do Ramakrishna Ashrama, Buenos Aires, Argentina e do Ramakrishna Vedanta Ashrama, São Paulo, Brasil (1973-1988). Anteriormente, durante o período de maio de 1962 a abril de 1967 foi o Editor da revista em inglês Vedanta </w:t>
      </w:r>
      <w:proofErr w:type="spellStart"/>
      <w:r>
        <w:rPr>
          <w:rFonts w:ascii="Book Antiqua" w:hAnsi="Book Antiqua"/>
          <w:sz w:val="20"/>
          <w:szCs w:val="20"/>
        </w:rPr>
        <w:t>Kesari</w:t>
      </w:r>
      <w:proofErr w:type="spellEnd"/>
      <w:r>
        <w:rPr>
          <w:rFonts w:ascii="Book Antiqua" w:hAnsi="Book Antiqua"/>
          <w:sz w:val="20"/>
          <w:szCs w:val="20"/>
        </w:rPr>
        <w:t>, da Ordem Ramakrishna, na Índia, antes de ser enviado pela Ordem a Argentina em 1968. O Swami retornou a Índia em 1988.</w:t>
      </w:r>
    </w:p>
  </w:footnote>
  <w:footnote w:id="3">
    <w:p w14:paraId="4D365CD4" w14:textId="77777777" w:rsidR="00ED4877" w:rsidRDefault="00275D73">
      <w:pPr>
        <w:jc w:val="both"/>
        <w:rPr>
          <w:rFonts w:ascii="Book Antiqua" w:hAnsi="Book Antiqua"/>
          <w:sz w:val="20"/>
          <w:szCs w:val="20"/>
        </w:rPr>
      </w:pPr>
      <w:r>
        <w:rPr>
          <w:rStyle w:val="Caracteresdenotaderodap"/>
        </w:rPr>
        <w:footnoteRef/>
      </w:r>
      <w:r>
        <w:rPr>
          <w:rFonts w:ascii="Book Antiqua" w:hAnsi="Book Antiqua"/>
          <w:sz w:val="20"/>
          <w:szCs w:val="20"/>
        </w:rPr>
        <w:t>Gita, 16.5.</w:t>
      </w:r>
    </w:p>
  </w:footnote>
  <w:footnote w:id="4">
    <w:p w14:paraId="39941917" w14:textId="77777777" w:rsidR="00ED4877" w:rsidRDefault="00275D73">
      <w:pPr>
        <w:jc w:val="both"/>
        <w:rPr>
          <w:rFonts w:ascii="Book Antiqua" w:hAnsi="Book Antiqua"/>
          <w:sz w:val="20"/>
          <w:szCs w:val="20"/>
        </w:rPr>
      </w:pPr>
      <w:r>
        <w:rPr>
          <w:rStyle w:val="Caracteresdenotaderodap"/>
        </w:rPr>
        <w:footnoteRef/>
      </w:r>
      <w:proofErr w:type="spellStart"/>
      <w:r>
        <w:rPr>
          <w:rFonts w:ascii="Book Antiqua" w:hAnsi="Book Antiqua"/>
          <w:sz w:val="20"/>
          <w:szCs w:val="20"/>
        </w:rPr>
        <w:t>Bhagavata</w:t>
      </w:r>
      <w:proofErr w:type="spellEnd"/>
      <w:r>
        <w:rPr>
          <w:rFonts w:ascii="Book Antiqua" w:hAnsi="Book Antiqua"/>
          <w:sz w:val="20"/>
          <w:szCs w:val="20"/>
        </w:rPr>
        <w:t>, I.2.6.</w:t>
      </w:r>
    </w:p>
  </w:footnote>
  <w:footnote w:id="5">
    <w:p w14:paraId="01936CAA" w14:textId="77777777" w:rsidR="00ED4877" w:rsidRDefault="00275D73">
      <w:pPr>
        <w:jc w:val="both"/>
        <w:rPr>
          <w:rFonts w:ascii="Book Antiqua" w:hAnsi="Book Antiqua"/>
          <w:sz w:val="20"/>
          <w:szCs w:val="20"/>
        </w:rPr>
      </w:pPr>
      <w:r>
        <w:rPr>
          <w:rStyle w:val="Caracteresdenotaderodap"/>
        </w:rPr>
        <w:footnoteRef/>
      </w:r>
      <w:r>
        <w:rPr>
          <w:rFonts w:ascii="Book Antiqua" w:hAnsi="Book Antiqua"/>
          <w:sz w:val="20"/>
          <w:szCs w:val="20"/>
        </w:rPr>
        <w:t>Gita, 6-31.</w:t>
      </w:r>
    </w:p>
  </w:footnote>
  <w:footnote w:id="6">
    <w:p w14:paraId="0FBC590D" w14:textId="77777777" w:rsidR="00ED4877" w:rsidRDefault="00275D73">
      <w:pPr>
        <w:jc w:val="both"/>
        <w:rPr>
          <w:rFonts w:ascii="Book Antiqua" w:hAnsi="Book Antiqua"/>
          <w:sz w:val="20"/>
          <w:szCs w:val="20"/>
        </w:rPr>
      </w:pPr>
      <w:r>
        <w:rPr>
          <w:rStyle w:val="Caracteresdenotaderodap"/>
        </w:rPr>
        <w:footnoteRef/>
      </w:r>
      <w:r>
        <w:rPr>
          <w:rFonts w:ascii="Book Antiqua" w:hAnsi="Book Antiqua"/>
          <w:sz w:val="20"/>
          <w:szCs w:val="20"/>
        </w:rPr>
        <w:t xml:space="preserve">Br. </w:t>
      </w:r>
      <w:proofErr w:type="spellStart"/>
      <w:r>
        <w:rPr>
          <w:rFonts w:ascii="Book Antiqua" w:hAnsi="Book Antiqua"/>
          <w:sz w:val="20"/>
          <w:szCs w:val="20"/>
        </w:rPr>
        <w:t>Up</w:t>
      </w:r>
      <w:proofErr w:type="spellEnd"/>
      <w:r>
        <w:rPr>
          <w:rFonts w:ascii="Book Antiqua" w:hAnsi="Book Antiqua"/>
          <w:sz w:val="20"/>
          <w:szCs w:val="20"/>
        </w:rPr>
        <w:t>. 4.4.19.</w:t>
      </w:r>
    </w:p>
  </w:footnote>
  <w:footnote w:id="7">
    <w:p w14:paraId="47B11067" w14:textId="77777777" w:rsidR="00ED4877" w:rsidRDefault="00275D73">
      <w:pPr>
        <w:rPr>
          <w:rFonts w:ascii="Times New Roman" w:hAnsi="Times New Roman"/>
          <w:sz w:val="20"/>
        </w:rPr>
      </w:pPr>
      <w:r>
        <w:rPr>
          <w:rStyle w:val="Caracteresdenotaderodap"/>
        </w:rPr>
        <w:footnoteRef/>
      </w:r>
      <w:r>
        <w:rPr>
          <w:rFonts w:ascii="Times New Roman" w:hAnsi="Times New Roman"/>
          <w:sz w:val="20"/>
        </w:rPr>
        <w:t>I</w:t>
      </w:r>
      <w:r>
        <w:rPr>
          <w:rFonts w:ascii="Book Antiqua" w:hAnsi="Book Antiqua"/>
          <w:sz w:val="20"/>
          <w:szCs w:val="20"/>
        </w:rPr>
        <w:t xml:space="preserve">sa </w:t>
      </w:r>
      <w:proofErr w:type="spellStart"/>
      <w:r>
        <w:rPr>
          <w:rFonts w:ascii="Book Antiqua" w:hAnsi="Book Antiqua"/>
          <w:sz w:val="20"/>
          <w:szCs w:val="20"/>
        </w:rPr>
        <w:t>Up</w:t>
      </w:r>
      <w:proofErr w:type="spellEnd"/>
      <w:r>
        <w:rPr>
          <w:rFonts w:ascii="Book Antiqua" w:hAnsi="Book Antiqua"/>
          <w:sz w:val="20"/>
          <w:szCs w:val="20"/>
        </w:rPr>
        <w:t>., 1.</w:t>
      </w:r>
    </w:p>
  </w:footnote>
  <w:footnote w:id="8">
    <w:p w14:paraId="45BC9B16" w14:textId="14F68E10" w:rsidR="00331E44" w:rsidRPr="00506734" w:rsidRDefault="00331E44">
      <w:pPr>
        <w:pStyle w:val="Textodenotaderodap"/>
        <w:rPr>
          <w:rFonts w:ascii="Book Antiqua" w:hAnsi="Book Antiqua"/>
        </w:rPr>
      </w:pPr>
      <w:r>
        <w:rPr>
          <w:rStyle w:val="Refdenotaderodap"/>
        </w:rPr>
        <w:footnoteRef/>
      </w:r>
      <w:r>
        <w:t xml:space="preserve"> </w:t>
      </w:r>
      <w:proofErr w:type="spellStart"/>
      <w:r w:rsidRPr="00506734">
        <w:rPr>
          <w:rFonts w:ascii="Book Antiqua" w:hAnsi="Book Antiqua"/>
        </w:rPr>
        <w:t>Bhagavad</w:t>
      </w:r>
      <w:proofErr w:type="spellEnd"/>
      <w:r w:rsidRPr="00506734">
        <w:rPr>
          <w:rFonts w:ascii="Book Antiqua" w:hAnsi="Book Antiqua"/>
        </w:rPr>
        <w:t xml:space="preserve"> Gita, XII, 13 </w:t>
      </w:r>
      <w:r w:rsidR="00506734">
        <w:rPr>
          <w:rFonts w:ascii="Book Antiqua" w:hAnsi="Book Antiqua"/>
        </w:rPr>
        <w:t>ao</w:t>
      </w:r>
      <w:r w:rsidRPr="00506734">
        <w:rPr>
          <w:rFonts w:ascii="Book Antiqua" w:hAnsi="Book Antiqua"/>
        </w:rPr>
        <w:t xml:space="preserve"> 19.</w:t>
      </w:r>
    </w:p>
  </w:footnote>
  <w:footnote w:id="9">
    <w:p w14:paraId="2D4F4FC0" w14:textId="6BE6EC03" w:rsidR="00ED521A" w:rsidRPr="00ED521A" w:rsidRDefault="00ED521A">
      <w:pPr>
        <w:pStyle w:val="Textodenotaderodap"/>
        <w:rPr>
          <w:rFonts w:ascii="Book Antiqua" w:hAnsi="Book Antiqua"/>
        </w:rPr>
      </w:pPr>
      <w:r>
        <w:rPr>
          <w:rStyle w:val="Refdenotaderodap"/>
        </w:rPr>
        <w:footnoteRef/>
      </w:r>
      <w:r>
        <w:t xml:space="preserve"> </w:t>
      </w:r>
      <w:r w:rsidRPr="00ED521A">
        <w:rPr>
          <w:rFonts w:ascii="Book Antiqua" w:hAnsi="Book Antiqua"/>
        </w:rPr>
        <w:t>Ibid., 3.37</w:t>
      </w:r>
    </w:p>
  </w:footnote>
  <w:footnote w:id="10">
    <w:p w14:paraId="42181318" w14:textId="6844BD0D" w:rsidR="00D81C99" w:rsidRPr="00C5499A" w:rsidRDefault="00D81C99">
      <w:pPr>
        <w:pStyle w:val="Textodenotaderodap"/>
        <w:rPr>
          <w:rFonts w:ascii="Book Antiqua" w:hAnsi="Book Antiqua"/>
          <w:lang w:val="en-US"/>
        </w:rPr>
      </w:pPr>
      <w:r>
        <w:rPr>
          <w:rStyle w:val="Refdenotaderodap"/>
        </w:rPr>
        <w:footnoteRef/>
      </w:r>
      <w:r w:rsidRPr="00C5499A">
        <w:rPr>
          <w:lang w:val="en-US"/>
        </w:rPr>
        <w:t xml:space="preserve"> </w:t>
      </w:r>
      <w:r w:rsidRPr="00C5499A">
        <w:rPr>
          <w:rFonts w:ascii="Book Antiqua" w:hAnsi="Book Antiqua"/>
          <w:lang w:val="en-US"/>
        </w:rPr>
        <w:t>Ibid., 2.62 &amp;63.</w:t>
      </w:r>
    </w:p>
  </w:footnote>
  <w:footnote w:id="11">
    <w:p w14:paraId="6A04796A" w14:textId="34697201" w:rsidR="00A612C4" w:rsidRPr="00F30A1A" w:rsidRDefault="00A612C4" w:rsidP="00A612C4">
      <w:pPr>
        <w:pStyle w:val="Textodenotaderodap"/>
        <w:rPr>
          <w:rFonts w:ascii="Book Antiqua" w:hAnsi="Book Antiqua"/>
          <w:lang w:val="en-US"/>
        </w:rPr>
      </w:pPr>
      <w:r w:rsidRPr="00A612C4">
        <w:rPr>
          <w:rFonts w:ascii="Book Antiqua" w:hAnsi="Book Antiqua"/>
          <w:sz w:val="18"/>
          <w:szCs w:val="18"/>
          <w:vertAlign w:val="superscript"/>
        </w:rPr>
        <w:footnoteRef/>
      </w:r>
      <w:r w:rsidRPr="00A612C4">
        <w:rPr>
          <w:rFonts w:ascii="Book Antiqua" w:hAnsi="Book Antiqua"/>
          <w:lang w:val="en-US"/>
        </w:rPr>
        <w:t xml:space="preserve"> </w:t>
      </w:r>
      <w:r w:rsidRPr="00F30A1A">
        <w:rPr>
          <w:rFonts w:ascii="Book Antiqua" w:hAnsi="Book Antiqua"/>
          <w:lang w:val="en-US"/>
        </w:rPr>
        <w:t>“Pleasures are like poppies spread</w:t>
      </w:r>
      <w:r w:rsidR="009E440C">
        <w:rPr>
          <w:rFonts w:ascii="Book Antiqua" w:hAnsi="Book Antiqua"/>
          <w:lang w:val="en-US"/>
        </w:rPr>
        <w:t>,</w:t>
      </w:r>
      <w:r w:rsidRPr="00F30A1A">
        <w:rPr>
          <w:rFonts w:ascii="Book Antiqua" w:hAnsi="Book Antiqua"/>
          <w:lang w:val="en-US"/>
        </w:rPr>
        <w:br/>
        <w:t>You seize the flower its bloom is shed</w:t>
      </w:r>
      <w:r w:rsidR="009077EE">
        <w:rPr>
          <w:rFonts w:ascii="Book Antiqua" w:hAnsi="Book Antiqua"/>
          <w:lang w:val="en-US"/>
        </w:rPr>
        <w:t>.</w:t>
      </w:r>
      <w:r w:rsidRPr="00F30A1A">
        <w:rPr>
          <w:rFonts w:ascii="Book Antiqua" w:hAnsi="Book Antiqua"/>
          <w:lang w:val="en-US"/>
        </w:rPr>
        <w:br/>
        <w:t>Or like the snow falls in the river</w:t>
      </w:r>
      <w:r w:rsidR="009E440C">
        <w:rPr>
          <w:rFonts w:ascii="Book Antiqua" w:hAnsi="Book Antiqua"/>
          <w:lang w:val="en-US"/>
        </w:rPr>
        <w:t>,</w:t>
      </w:r>
      <w:r w:rsidRPr="00F30A1A">
        <w:rPr>
          <w:rFonts w:ascii="Book Antiqua" w:hAnsi="Book Antiqua"/>
          <w:lang w:val="en-US"/>
        </w:rPr>
        <w:br/>
        <w:t>A moment white, then melts Forever</w:t>
      </w:r>
      <w:r w:rsidR="00F30A1A" w:rsidRPr="00F30A1A">
        <w:rPr>
          <w:rFonts w:ascii="Book Antiqua" w:hAnsi="Book Antiqua"/>
          <w:lang w:val="en-US"/>
        </w:rPr>
        <w:t>.</w:t>
      </w:r>
      <w:r w:rsidRPr="00F30A1A">
        <w:rPr>
          <w:rFonts w:ascii="Book Antiqua" w:hAnsi="Book Antiqua"/>
          <w:lang w:val="en-US"/>
        </w:rPr>
        <w:t>”</w:t>
      </w:r>
    </w:p>
    <w:p w14:paraId="4796D3EA" w14:textId="48B2D636" w:rsidR="00A612C4" w:rsidRPr="00A612C4" w:rsidRDefault="00A612C4">
      <w:pPr>
        <w:pStyle w:val="Textodenotaderodap"/>
        <w:rPr>
          <w:lang w:val="en-US"/>
        </w:rPr>
      </w:pPr>
    </w:p>
  </w:footnote>
  <w:footnote w:id="12">
    <w:p w14:paraId="6B2A1705" w14:textId="6AAE9B8A" w:rsidR="00F9077D" w:rsidRPr="00F9077D" w:rsidRDefault="00F9077D" w:rsidP="00F9077D">
      <w:pPr>
        <w:pStyle w:val="Textodenotaderodap"/>
        <w:jc w:val="both"/>
        <w:rPr>
          <w:rFonts w:ascii="Book Antiqua" w:hAnsi="Book Antiqua"/>
        </w:rPr>
      </w:pPr>
      <w:r>
        <w:rPr>
          <w:rStyle w:val="Refdenotaderodap"/>
        </w:rPr>
        <w:footnoteRef/>
      </w:r>
      <w:r>
        <w:t xml:space="preserve"> </w:t>
      </w:r>
      <w:r>
        <w:rPr>
          <w:rFonts w:ascii="Book Antiqua" w:hAnsi="Book Antiqua"/>
        </w:rPr>
        <w:t>R</w:t>
      </w:r>
      <w:r w:rsidRPr="00F9077D">
        <w:rPr>
          <w:rFonts w:ascii="Book Antiqua" w:hAnsi="Book Antiqua"/>
        </w:rPr>
        <w:t xml:space="preserve">eferência ao menino </w:t>
      </w:r>
      <w:proofErr w:type="spellStart"/>
      <w:r w:rsidRPr="00F9077D">
        <w:rPr>
          <w:rFonts w:ascii="Book Antiqua" w:hAnsi="Book Antiqua"/>
        </w:rPr>
        <w:t>Nachiketa</w:t>
      </w:r>
      <w:proofErr w:type="spellEnd"/>
      <w:r w:rsidRPr="00F9077D">
        <w:rPr>
          <w:rFonts w:ascii="Book Antiqua" w:hAnsi="Book Antiqua"/>
        </w:rPr>
        <w:t xml:space="preserve"> interpelando </w:t>
      </w:r>
      <w:proofErr w:type="spellStart"/>
      <w:r w:rsidRPr="00F9077D">
        <w:rPr>
          <w:rFonts w:ascii="Book Antiqua" w:hAnsi="Book Antiqua"/>
        </w:rPr>
        <w:t>Yama</w:t>
      </w:r>
      <w:proofErr w:type="spellEnd"/>
      <w:r w:rsidRPr="00F9077D">
        <w:rPr>
          <w:rFonts w:ascii="Book Antiqua" w:hAnsi="Book Antiqua"/>
        </w:rPr>
        <w:t xml:space="preserve">, o deus da morte, no </w:t>
      </w:r>
      <w:proofErr w:type="spellStart"/>
      <w:r w:rsidRPr="00F9077D">
        <w:rPr>
          <w:rFonts w:ascii="Book Antiqua" w:hAnsi="Book Antiqua"/>
        </w:rPr>
        <w:t>Katha</w:t>
      </w:r>
      <w:proofErr w:type="spellEnd"/>
      <w:r w:rsidRPr="00F9077D">
        <w:rPr>
          <w:rFonts w:ascii="Book Antiqua" w:hAnsi="Book Antiqua"/>
        </w:rPr>
        <w:t xml:space="preserve"> Upanishad</w:t>
      </w:r>
      <w:r>
        <w:rPr>
          <w:rFonts w:ascii="Book Antiqua" w:hAnsi="Book Antiqua"/>
        </w:rPr>
        <w:t xml:space="preserve"> (nota do tradutor).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Setting w:name="useWord2013TrackBottomHyphenation" w:uri="http://schemas.microsoft.com/office/word" w:val="1"/>
  </w:compat>
  <w:rsids>
    <w:rsidRoot w:val="00ED4877"/>
    <w:rsid w:val="00021C9F"/>
    <w:rsid w:val="00046128"/>
    <w:rsid w:val="000B4182"/>
    <w:rsid w:val="00241BA6"/>
    <w:rsid w:val="00275D73"/>
    <w:rsid w:val="0029788A"/>
    <w:rsid w:val="002E5202"/>
    <w:rsid w:val="002F2200"/>
    <w:rsid w:val="00331E44"/>
    <w:rsid w:val="0036543C"/>
    <w:rsid w:val="00371FF9"/>
    <w:rsid w:val="003E7CE9"/>
    <w:rsid w:val="00436D0B"/>
    <w:rsid w:val="004F27A6"/>
    <w:rsid w:val="00506734"/>
    <w:rsid w:val="00561977"/>
    <w:rsid w:val="005648F8"/>
    <w:rsid w:val="005A4EE1"/>
    <w:rsid w:val="00616F57"/>
    <w:rsid w:val="00675034"/>
    <w:rsid w:val="007217B0"/>
    <w:rsid w:val="00793EB7"/>
    <w:rsid w:val="007D71C1"/>
    <w:rsid w:val="00805DFA"/>
    <w:rsid w:val="00857F10"/>
    <w:rsid w:val="009077EE"/>
    <w:rsid w:val="00977673"/>
    <w:rsid w:val="00996DF0"/>
    <w:rsid w:val="009A0BB3"/>
    <w:rsid w:val="009E4264"/>
    <w:rsid w:val="009E440C"/>
    <w:rsid w:val="00A03054"/>
    <w:rsid w:val="00A32657"/>
    <w:rsid w:val="00A612C4"/>
    <w:rsid w:val="00A841B9"/>
    <w:rsid w:val="00B61654"/>
    <w:rsid w:val="00C203AA"/>
    <w:rsid w:val="00C5499A"/>
    <w:rsid w:val="00C66252"/>
    <w:rsid w:val="00C8291C"/>
    <w:rsid w:val="00CE7E44"/>
    <w:rsid w:val="00D212A8"/>
    <w:rsid w:val="00D55CAC"/>
    <w:rsid w:val="00D80B8D"/>
    <w:rsid w:val="00D81C99"/>
    <w:rsid w:val="00DA0D95"/>
    <w:rsid w:val="00DD0EF2"/>
    <w:rsid w:val="00E35453"/>
    <w:rsid w:val="00E3603F"/>
    <w:rsid w:val="00ED4877"/>
    <w:rsid w:val="00ED521A"/>
    <w:rsid w:val="00F30A1A"/>
    <w:rsid w:val="00F37BF9"/>
    <w:rsid w:val="00F60363"/>
    <w:rsid w:val="00F9077D"/>
    <w:rsid w:val="00FA1867"/>
    <w:rsid w:val="00FD203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19322"/>
  <w15:docId w15:val="{BF018395-5E2F-455B-9E71-531AD9729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A612C4"/>
    <w:pPr>
      <w:suppressAutoHyphens w:val="0"/>
      <w:spacing w:before="100" w:beforeAutospacing="1" w:after="100" w:afterAutospacing="1"/>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racteresdenotaderodap">
    <w:name w:val="Caracteres de nota de rodapé"/>
    <w:qFormat/>
    <w:rPr>
      <w:vertAlign w:val="superscript"/>
    </w:rPr>
  </w:style>
  <w:style w:type="character" w:styleId="Refdenotaderodap">
    <w:name w:val="footnote reference"/>
    <w:rPr>
      <w:vertAlign w:val="superscript"/>
    </w:rPr>
  </w:style>
  <w:style w:type="character" w:customStyle="1" w:styleId="Caracteresdenotadefim">
    <w:name w:val="Caracteres de nota de fim"/>
    <w:qFormat/>
    <w:rPr>
      <w:vertAlign w:val="superscript"/>
    </w:rPr>
  </w:style>
  <w:style w:type="character" w:styleId="Refdenotadefim">
    <w:name w:val="endnote reference"/>
    <w:rPr>
      <w:vertAlign w:val="superscript"/>
    </w:rPr>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76" w:lineRule="auto"/>
    </w:pPr>
  </w:style>
  <w:style w:type="paragraph" w:styleId="Lista">
    <w:name w:val="List"/>
    <w:basedOn w:val="Corpodetexto"/>
  </w:style>
  <w:style w:type="paragraph" w:styleId="Legenda">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styleId="Textodenotaderodap">
    <w:name w:val="footnote text"/>
    <w:basedOn w:val="Normal"/>
    <w:pPr>
      <w:suppressLineNumbers/>
      <w:ind w:left="340" w:hanging="340"/>
    </w:pPr>
    <w:rPr>
      <w:sz w:val="20"/>
      <w:szCs w:val="20"/>
    </w:rPr>
  </w:style>
  <w:style w:type="paragraph" w:customStyle="1" w:styleId="CabealhoeRodap">
    <w:name w:val="Cabeçalho e Rodapé"/>
    <w:basedOn w:val="Normal"/>
    <w:qFormat/>
    <w:pPr>
      <w:suppressLineNumbers/>
      <w:tabs>
        <w:tab w:val="center" w:pos="4819"/>
        <w:tab w:val="right" w:pos="9638"/>
      </w:tabs>
    </w:pPr>
  </w:style>
  <w:style w:type="paragraph" w:styleId="Rodap">
    <w:name w:val="footer"/>
    <w:basedOn w:val="CabealhoeRodap"/>
    <w:link w:val="RodapChar"/>
    <w:uiPriority w:val="99"/>
  </w:style>
  <w:style w:type="paragraph" w:styleId="Cabealho">
    <w:name w:val="header"/>
    <w:basedOn w:val="Normal"/>
    <w:link w:val="CabealhoChar"/>
    <w:uiPriority w:val="99"/>
    <w:unhideWhenUsed/>
    <w:rsid w:val="00F37BF9"/>
    <w:pPr>
      <w:tabs>
        <w:tab w:val="center" w:pos="4252"/>
        <w:tab w:val="right" w:pos="8504"/>
      </w:tabs>
    </w:pPr>
    <w:rPr>
      <w:rFonts w:cs="Mangal"/>
      <w:szCs w:val="21"/>
    </w:rPr>
  </w:style>
  <w:style w:type="character" w:customStyle="1" w:styleId="CabealhoChar">
    <w:name w:val="Cabeçalho Char"/>
    <w:basedOn w:val="Fontepargpadro"/>
    <w:link w:val="Cabealho"/>
    <w:uiPriority w:val="99"/>
    <w:rsid w:val="00F37BF9"/>
    <w:rPr>
      <w:rFonts w:cs="Mangal"/>
      <w:szCs w:val="21"/>
    </w:rPr>
  </w:style>
  <w:style w:type="character" w:customStyle="1" w:styleId="RodapChar">
    <w:name w:val="Rodapé Char"/>
    <w:basedOn w:val="Fontepargpadro"/>
    <w:link w:val="Rodap"/>
    <w:uiPriority w:val="99"/>
    <w:rsid w:val="00F37BF9"/>
  </w:style>
  <w:style w:type="character" w:customStyle="1" w:styleId="Ttulo1Char">
    <w:name w:val="Título 1 Char"/>
    <w:basedOn w:val="Fontepargpadro"/>
    <w:link w:val="Ttulo1"/>
    <w:uiPriority w:val="9"/>
    <w:rsid w:val="00A612C4"/>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136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69C9746-6ACE-4791-8E4E-4643B5BD8F3E}">
  <we:reference id="wa200005826" version="1.1.1.0" store="pt-BR" storeType="OMEX"/>
  <we:alternateReferences>
    <we:reference id="wa200005826" version="1.1.1.0" store="wa200005826"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2E77A-E637-432C-AB69-5D4700D7E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1879</TotalTime>
  <Pages>6</Pages>
  <Words>2145</Words>
  <Characters>11587</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Swami;Swami Paratparananda</dc:creator>
  <cp:lastModifiedBy>Eduardo Pimenta</cp:lastModifiedBy>
  <cp:revision>34</cp:revision>
  <dcterms:created xsi:type="dcterms:W3CDTF">2024-03-10T00:10:00Z</dcterms:created>
  <dcterms:modified xsi:type="dcterms:W3CDTF">2024-03-11T21:58:00Z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2024-03-03T12:56:30Z</dcterms:created>
  <dc:creator/>
  <dc:description/>
  <dc:language>pt-BR</dc:language>
  <cp:lastModifiedBy/>
  <cp:lastPrinted>2024-03-05T11:12:24Z</cp:lastPrinted>
  <dcterms:modified xsi:type="dcterms:W3CDTF">2024-03-09T16:50:10Z</dcterms:modified>
  <cp:revision>53</cp:revision>
  <dc:subject/>
  <dc:title/>
</cp:coreProperties>
</file>