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F3" w:rsidRPr="0076476F" w:rsidRDefault="000D01F3" w:rsidP="0076476F">
      <w:pPr>
        <w:suppressAutoHyphens/>
        <w:spacing w:line="300" w:lineRule="exact"/>
        <w:ind w:firstLine="720"/>
        <w:jc w:val="center"/>
        <w:rPr>
          <w:rFonts w:ascii="Book Antiqua" w:hAnsi="Book Antiqua" w:cs="Courier New"/>
          <w:b/>
          <w:spacing w:val="-5"/>
          <w:sz w:val="28"/>
          <w:szCs w:val="28"/>
          <w:lang w:eastAsia="es-ES"/>
        </w:rPr>
      </w:pPr>
      <w:r w:rsidRPr="0076476F">
        <w:rPr>
          <w:rFonts w:ascii="Book Antiqua" w:hAnsi="Book Antiqua" w:cs="Courier New"/>
          <w:b/>
          <w:spacing w:val="-5"/>
          <w:sz w:val="28"/>
          <w:szCs w:val="28"/>
          <w:lang w:eastAsia="es-ES"/>
        </w:rPr>
        <w:t>SIGNIFICACIÓN DE LOS SIMBOLOS</w:t>
      </w:r>
    </w:p>
    <w:p w:rsidR="0031248F" w:rsidRPr="0076476F" w:rsidRDefault="000D01F3" w:rsidP="0076476F">
      <w:pPr>
        <w:suppressAutoHyphens/>
        <w:spacing w:line="300" w:lineRule="exact"/>
        <w:ind w:firstLine="720"/>
        <w:jc w:val="center"/>
        <w:rPr>
          <w:rFonts w:ascii="Book Antiqua" w:hAnsi="Book Antiqua" w:cs="Courier New"/>
          <w:b/>
          <w:spacing w:val="-5"/>
          <w:sz w:val="28"/>
          <w:szCs w:val="28"/>
          <w:lang w:eastAsia="es-ES"/>
        </w:rPr>
      </w:pPr>
      <w:r w:rsidRPr="0076476F">
        <w:rPr>
          <w:rFonts w:ascii="Book Antiqua" w:hAnsi="Book Antiqua" w:cs="Courier New"/>
          <w:b/>
          <w:spacing w:val="-5"/>
          <w:sz w:val="28"/>
          <w:szCs w:val="28"/>
          <w:lang w:eastAsia="es-ES"/>
        </w:rPr>
        <w:t>EN LA VIDA ESPIRITUAL</w:t>
      </w:r>
    </w:p>
    <w:p w:rsidR="000D01F3" w:rsidRPr="002F0616" w:rsidRDefault="000D01F3" w:rsidP="000D01F3">
      <w:pPr>
        <w:spacing w:line="300" w:lineRule="exact"/>
        <w:jc w:val="center"/>
        <w:rPr>
          <w:rFonts w:ascii="Verdana" w:hAnsi="Verdana"/>
          <w:b/>
          <w:lang w:eastAsia="en-US"/>
        </w:rPr>
      </w:pPr>
    </w:p>
    <w:p w:rsidR="000D01F3" w:rsidRPr="002F0616" w:rsidRDefault="000D01F3" w:rsidP="000D01F3">
      <w:pPr>
        <w:spacing w:line="300" w:lineRule="exact"/>
        <w:jc w:val="center"/>
        <w:rPr>
          <w:rFonts w:ascii="Verdana" w:hAnsi="Verdana"/>
          <w:b/>
          <w:lang w:eastAsia="en-US"/>
        </w:rPr>
      </w:pPr>
    </w:p>
    <w:p w:rsidR="000D01F3" w:rsidRPr="0076476F" w:rsidRDefault="000D01F3" w:rsidP="0076476F">
      <w:pPr>
        <w:suppressAutoHyphens/>
        <w:spacing w:line="300" w:lineRule="exact"/>
        <w:ind w:firstLine="720"/>
        <w:jc w:val="right"/>
        <w:rPr>
          <w:rFonts w:ascii="Book Antiqua" w:hAnsi="Book Antiqua" w:cs="Courier New"/>
          <w:spacing w:val="-5"/>
          <w:sz w:val="26"/>
          <w:szCs w:val="26"/>
          <w:lang w:eastAsia="es-ES"/>
        </w:rPr>
      </w:pPr>
      <w:r w:rsidRPr="0076476F">
        <w:rPr>
          <w:rFonts w:ascii="Book Antiqua" w:hAnsi="Book Antiqua" w:cs="Courier New"/>
          <w:spacing w:val="-5"/>
          <w:sz w:val="26"/>
          <w:szCs w:val="26"/>
          <w:lang w:eastAsia="es-ES"/>
        </w:rPr>
        <w:t xml:space="preserve">Swami </w:t>
      </w:r>
      <w:proofErr w:type="spellStart"/>
      <w:r w:rsidRPr="0076476F">
        <w:rPr>
          <w:rFonts w:ascii="Book Antiqua" w:hAnsi="Book Antiqua" w:cs="Courier New"/>
          <w:spacing w:val="-5"/>
          <w:sz w:val="26"/>
          <w:szCs w:val="26"/>
          <w:lang w:eastAsia="es-ES"/>
        </w:rPr>
        <w:t>Paratparananda</w:t>
      </w:r>
      <w:proofErr w:type="spellEnd"/>
      <w:r w:rsidRPr="0076476F">
        <w:rPr>
          <w:rFonts w:cs="Courier New"/>
          <w:spacing w:val="-5"/>
          <w:sz w:val="26"/>
          <w:szCs w:val="26"/>
          <w:vertAlign w:val="superscript"/>
          <w:lang w:eastAsia="es-ES"/>
        </w:rPr>
        <w:footnoteReference w:id="1"/>
      </w:r>
    </w:p>
    <w:p w:rsidR="000D01F3" w:rsidRPr="002F0616" w:rsidRDefault="000D01F3" w:rsidP="000D01F3">
      <w:pPr>
        <w:jc w:val="right"/>
        <w:rPr>
          <w:rFonts w:ascii="Verdana" w:hAnsi="Verdana"/>
        </w:rPr>
      </w:pPr>
    </w:p>
    <w:p w:rsidR="000D01F3" w:rsidRPr="002F0616" w:rsidRDefault="000D01F3" w:rsidP="000D01F3">
      <w:pPr>
        <w:spacing w:line="300" w:lineRule="exact"/>
        <w:rPr>
          <w:rFonts w:ascii="Verdana" w:hAnsi="Verdana"/>
          <w:lang w:eastAsia="en-US"/>
        </w:rPr>
      </w:pPr>
    </w:p>
    <w:p w:rsidR="0031248F" w:rsidRPr="0076476F" w:rsidRDefault="00D8438C" w:rsidP="00817DA8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>Los símbolos</w:t>
      </w:r>
      <w:r w:rsidR="0031248F"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>e insignias se h</w:t>
      </w:r>
      <w:r w:rsidR="0031248F"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>an usado desde tiempo inmemorial; no se han vuelto</w:t>
      </w: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 xml:space="preserve"> </w:t>
      </w:r>
      <w:r w:rsidR="0031248F" w:rsidRPr="0076476F">
        <w:rPr>
          <w:rFonts w:ascii="Book Antiqua" w:hAnsi="Book Antiqua" w:cs="Courier New"/>
          <w:spacing w:val="-5"/>
          <w:sz w:val="26"/>
          <w:szCs w:val="26"/>
          <w:lang w:eastAsia="es-ES"/>
        </w:rPr>
        <w:t>obsoletos ni con el tiempo ni por el avance de la ciencia. Probablemente en este mund</w:t>
      </w:r>
      <w:bookmarkStart w:id="0" w:name="_GoBack"/>
      <w:bookmarkEnd w:id="0"/>
      <w:r w:rsidR="0031248F" w:rsidRPr="0076476F">
        <w:rPr>
          <w:rFonts w:ascii="Book Antiqua" w:hAnsi="Book Antiqua" w:cs="Courier New"/>
          <w:spacing w:val="-5"/>
          <w:sz w:val="26"/>
          <w:szCs w:val="26"/>
          <w:lang w:eastAsia="es-ES"/>
        </w:rPr>
        <w:t>o,</w:t>
      </w: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5"/>
          <w:sz w:val="26"/>
          <w:szCs w:val="26"/>
          <w:lang w:eastAsia="es-ES"/>
        </w:rPr>
        <w:t>hoy más que nunca se usan lo</w:t>
      </w:r>
      <w:r w:rsidR="0031248F" w:rsidRPr="0076476F">
        <w:rPr>
          <w:rFonts w:ascii="Book Antiqua" w:hAnsi="Book Antiqua" w:cs="Courier New"/>
          <w:spacing w:val="-5"/>
          <w:sz w:val="26"/>
          <w:szCs w:val="26"/>
          <w:lang w:eastAsia="es-ES"/>
        </w:rPr>
        <w:t xml:space="preserve">s símbolos. Por ejemplo, las naciones tienen sus banderas; </w:t>
      </w:r>
      <w:r w:rsidR="0031248F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las empresas, sus marcas registradas, los gobiernos, sus sellos, y en </w:t>
      </w:r>
      <w:r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>algunas</w:t>
      </w:r>
      <w:r w:rsidR="0031248F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 partes del </w:t>
      </w:r>
      <w:r w:rsidR="0031248F" w:rsidRPr="0076476F">
        <w:rPr>
          <w:rFonts w:ascii="Book Antiqua" w:hAnsi="Book Antiqua" w:cs="Courier New"/>
          <w:spacing w:val="-5"/>
          <w:sz w:val="26"/>
          <w:szCs w:val="26"/>
          <w:lang w:eastAsia="es-ES"/>
        </w:rPr>
        <w:t xml:space="preserve">mundo, los partidos políticos, sus símbolos. Las insignias y los símbolos relacionados </w:t>
      </w:r>
      <w:r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>con una nación h</w:t>
      </w:r>
      <w:r w:rsidR="0031248F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acen recordar su peculiaridad, posición en el mundo, su </w:t>
      </w:r>
      <w:r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>contribución</w:t>
      </w:r>
      <w:r w:rsidR="0031248F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 u </w:t>
      </w:r>
      <w:r w:rsidR="0031248F"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>oposición al bienestar general. La marca registrada del fabricante es una garantía de</w:t>
      </w: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 xml:space="preserve"> 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la genuinidad de sus productos, si es que éstos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h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an probado su utilidad. Asimismo, cuales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softHyphen/>
      </w:r>
      <w:r w:rsidR="0031248F" w:rsidRPr="0076476F">
        <w:rPr>
          <w:rFonts w:ascii="Book Antiqua" w:hAnsi="Book Antiqua" w:cs="Courier New"/>
          <w:spacing w:val="-7"/>
          <w:sz w:val="26"/>
          <w:szCs w:val="26"/>
          <w:lang w:eastAsia="es-ES"/>
        </w:rPr>
        <w:t xml:space="preserve">quiera otros emblemas llevan con ellos el recuerdo de lo que representan, tan vívidamente 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como si toda su historia nos hubiera sido presentada en forma resumida.</w:t>
      </w:r>
    </w:p>
    <w:p w:rsidR="00F372C2" w:rsidRPr="0076476F" w:rsidRDefault="00F372C2" w:rsidP="00817DA8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Otras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clases de signos la tradición </w:t>
      </w:r>
      <w:r w:rsidR="001407D9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h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 hecho que se reconozcan como representativos de un sentimiento o deseo particular: la bandera blanca en una batalla indica rendición; la rama de olivo se toma como una señal de la disposición a la reconciliación de quien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la porta; las señales rojas advierten el peligro, y las verdes indican vía libre. También 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h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ay señales distintivas que el tripulante de un avión debe reconocer al acercarse a un aeropuerto. En pocas palabras, el simbolismo 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está tejido en la vida del h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ombre, sea antiguo o moderno, científico o no.</w:t>
      </w:r>
    </w:p>
    <w:p w:rsidR="00F372C2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La religión también ha adoptado este método del simbolismo y es tan antiguo como la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religión misma. Por ejemplo, tenemos en 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Rig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Veda, reconocido como el registro más antiguo de las revelaciones espirituales, 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Puru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sha</w:t>
      </w:r>
      <w:proofErr w:type="spellEnd"/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proofErr w:type="spellStart"/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Sukta</w:t>
      </w:r>
      <w:proofErr w:type="spellEnd"/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, donde se representa l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o Divino como una persona con millones de cabezas, ojos y piernas, que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interpenetra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todo el uni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softHyphen/>
        <w:t>verso y al mismo tiempo lo trasciende.</w:t>
      </w:r>
    </w:p>
    <w:p w:rsidR="00F372C2" w:rsidRPr="0076476F" w:rsidRDefault="00F372C2" w:rsidP="00EB76B2">
      <w:pPr>
        <w:suppressAutoHyphens/>
        <w:spacing w:line="300" w:lineRule="exact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</w:p>
    <w:p w:rsidR="0031248F" w:rsidRPr="0076476F" w:rsidRDefault="0031248F" w:rsidP="00482845">
      <w:pPr>
        <w:keepNext/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El ser humano está en la escala más alta de la evolución, como quiera que se la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interprete, incluso en la de las ciencias biológicas. La mayoría de la humanidad, por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lo tanto, puede comprender a Dios sólo como una pers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ona: el concepto del hombre comú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n no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puede ir más allá de esto. Puede comprenderlo como una persona benévola, benefactora,</w:t>
      </w:r>
      <w:r w:rsidR="00F372C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generosa, siempre lista para ayudar a sus hijo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s. Este es, sin duda, tan solo un concepto antropomorfo, pero está más cerca de la verdad. Aquí también los Vedas</w:t>
      </w:r>
      <w:r w:rsidRPr="0076476F">
        <w:rPr>
          <w:rFonts w:ascii="Book Antiqua" w:hAnsi="Book Antiqua" w:cs="Courier New"/>
          <w:spacing w:val="-2"/>
          <w:sz w:val="26"/>
          <w:szCs w:val="26"/>
          <w:lang w:eastAsia="es-ES"/>
        </w:rPr>
        <w:t xml:space="preserve"> sobresalen </w:t>
      </w:r>
      <w:r w:rsidRPr="0076476F">
        <w:rPr>
          <w:rFonts w:ascii="Book Antiqua" w:hAnsi="Book Antiqua" w:cs="Courier New"/>
          <w:spacing w:val="-1"/>
          <w:sz w:val="26"/>
          <w:szCs w:val="26"/>
          <w:lang w:eastAsia="es-ES"/>
        </w:rPr>
        <w:t xml:space="preserve">en ese concepto. La misma idea está expresada de una manera que significa más de lo que </w:t>
      </w: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 xml:space="preserve">se comprende a primera vista. No significa que </w:t>
      </w: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lastRenderedPageBreak/>
        <w:t xml:space="preserve">la </w:t>
      </w:r>
      <w:r w:rsidR="00817DA8"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>forma conc</w:t>
      </w: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 xml:space="preserve">reta de una </w:t>
      </w:r>
      <w:r w:rsidR="00817DA8"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>person</w:t>
      </w:r>
      <w:r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 xml:space="preserve">a fue </w:t>
      </w:r>
      <w:r w:rsidR="00817DA8" w:rsidRPr="0076476F">
        <w:rPr>
          <w:rFonts w:ascii="Book Antiqua" w:hAnsi="Book Antiqua" w:cs="Courier New"/>
          <w:spacing w:val="-4"/>
          <w:sz w:val="26"/>
          <w:szCs w:val="26"/>
          <w:lang w:eastAsia="es-ES"/>
        </w:rPr>
        <w:t>conc</w:t>
      </w:r>
      <w:r w:rsidR="00817DA8" w:rsidRPr="0076476F">
        <w:rPr>
          <w:rFonts w:ascii="Book Antiqua" w:hAnsi="Book Antiqua" w:cs="Courier New"/>
          <w:spacing w:val="-2"/>
          <w:sz w:val="26"/>
          <w:szCs w:val="26"/>
          <w:lang w:eastAsia="es-ES"/>
        </w:rPr>
        <w:t xml:space="preserve">ebida </w:t>
      </w:r>
      <w:r w:rsidR="00817DA8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por los </w:t>
      </w:r>
      <w:proofErr w:type="spellStart"/>
      <w:r w:rsidR="00817DA8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>rish</w:t>
      </w:r>
      <w:r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>is</w:t>
      </w:r>
      <w:proofErr w:type="spellEnd"/>
      <w:r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 (sabios espirituales). El verdadero significado es </w:t>
      </w:r>
      <w:r w:rsidR="00817DA8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>que l</w:t>
      </w:r>
      <w:r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>o Divino</w:t>
      </w:r>
      <w:r w:rsidR="00817DA8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>se manifiesta en todos los seres de este universo y al mi</w:t>
      </w:r>
      <w:r w:rsidR="007A2857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smo tiempo está </w:t>
      </w:r>
      <w:r w:rsidR="00817DA8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más allá </w:t>
      </w:r>
      <w:r w:rsidR="00482845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también.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Esto está</w:t>
      </w:r>
      <w:r w:rsidR="00482845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aclarado en los dos verso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s siguientes del citado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Sukta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. </w:t>
      </w:r>
      <w:r w:rsidR="00482845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Dice: "T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odo esto que</w:t>
      </w:r>
      <w:r w:rsidR="00482845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 </w:t>
      </w:r>
      <w:r w:rsidR="00482845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vemos es sólo aquel </w:t>
      </w:r>
      <w:proofErr w:type="spellStart"/>
      <w:r w:rsidR="00482845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Purusha</w:t>
      </w:r>
      <w:proofErr w:type="spellEnd"/>
      <w:r w:rsidR="00482845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, l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o Divino: lo pasado y lo que vendrá después, también es solamente ese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Purusha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. Además, Él es el Señor de la Inmortalidad; se manifiesta en la forma de este universo para la experiencia de los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yivas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(seres individuales), pero no por esto se debe considerar al universo como su verdadera y única esencia. Todo lo que</w:t>
      </w:r>
      <w:r w:rsidR="00482845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vemos es Su energía o fuerza, y 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Purusha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trasciende todo. Este universo con todos</w:t>
      </w:r>
      <w:r w:rsidR="00482845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sus seres es</w:t>
      </w:r>
      <w:r w:rsidR="00482845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solamente una cuarta parte de É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l; el resto, la parte inmutable, se mantiene en su propia naturaleza luminosa." Aquí también la proporción mencionada es sólo figu</w:t>
      </w:r>
      <w:r w:rsidR="00482845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rativa, y se ha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usado únicamente para mostrar la extensión del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Purusha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que es inmensurable. Él es infinito - eso es lo que expresan estos himnos. Así, pues, aunque la idea al</w:t>
      </w:r>
      <w:r w:rsidR="00482845" w:rsidRPr="0076476F">
        <w:rPr>
          <w:rFonts w:ascii="Book Antiqua" w:hAnsi="Book Antiqua" w:cs="Courier New"/>
          <w:spacing w:val="-9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principio parezca solamente antropomorfa, un poco</w:t>
      </w:r>
      <w:r w:rsidR="00482845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más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de análisis desdice esta suposición.</w:t>
      </w:r>
    </w:p>
    <w:p w:rsidR="00482845" w:rsidRPr="0076476F" w:rsidRDefault="00482845" w:rsidP="00482845">
      <w:pPr>
        <w:keepNext/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9"/>
          <w:sz w:val="26"/>
          <w:szCs w:val="26"/>
          <w:lang w:eastAsia="es-ES"/>
        </w:rPr>
      </w:pPr>
    </w:p>
    <w:p w:rsidR="0031248F" w:rsidRPr="0076476F" w:rsidRDefault="002F0616" w:rsidP="002F0616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Se ha usado antiguamente en la India 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este método simbólic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o tanto en 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yagña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o sacri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softHyphen/>
        <w:t>ficio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como en el </w:t>
      </w:r>
      <w:proofErr w:type="spellStart"/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Upásana</w:t>
      </w:r>
      <w:proofErr w:type="spellEnd"/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o meditación. Por ejemplo, en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Ashvamedha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Yagñ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</w:t>
      </w:r>
      <w:proofErr w:type="spellEnd"/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, o sacrificio del caballo, el cuerpo de éste se consideraba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como el cuerpo del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Virat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Purush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</w:t>
      </w:r>
      <w:proofErr w:type="spellEnd"/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o el Ser Cósmico. Cada parte del caballo representaba simbólicamente algún aspecto de este Ser Cósmico - la cabeza representaba el alba; los ojos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,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el sol; su fuerza vital, el aire: el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lomo, el cielo: el pecho, la pa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rte intermedia entre la tierra y el cielo, o sea, la a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t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softHyphen/>
        <w:t>mósfera; los cascos la tierra;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sus costad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os, las direcciones principales;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las costillas,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las direcciones intermedias; el cuerpo rep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resentaba el tiempo, como un añ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o completo;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sus miembros, las estaciones,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las coyunturas, los meses y quincenas; las patas, los días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y noches; los huesos, las estrellas y su carne, las nubes,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y así por el estilo. Así, pues,</w:t>
      </w:r>
      <w:r w:rsidR="0031248F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aun cuando se hacía el sacrificio, el fin era dejar una impresión permanente en quien lo hacía, el pensamiento de lo Divino.</w:t>
      </w:r>
    </w:p>
    <w:p w:rsidR="002F0616" w:rsidRPr="0076476F" w:rsidRDefault="002F0616" w:rsidP="002F0616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</w:p>
    <w:p w:rsidR="0031248F" w:rsidRPr="0076476F" w:rsidRDefault="0031248F" w:rsidP="002F0616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Generalmente, un hombre vive en el plano mundano; sus</w:t>
      </w:r>
      <w:r w:rsidR="002F0616" w:rsidRPr="0076476F">
        <w:rPr>
          <w:rFonts w:ascii="Book Antiqua" w:hAnsi="Book Antiqua"/>
          <w:spacing w:val="-6"/>
          <w:sz w:val="26"/>
          <w:szCs w:val="26"/>
        </w:rPr>
        <w:t xml:space="preserve"> placeres son </w:t>
      </w:r>
      <w:r w:rsidRPr="0076476F">
        <w:rPr>
          <w:rFonts w:ascii="Book Antiqua" w:hAnsi="Book Antiqua"/>
          <w:spacing w:val="-6"/>
          <w:sz w:val="26"/>
          <w:szCs w:val="26"/>
        </w:rPr>
        <w:t>densos. Por eso los Vedas le enseñaron que él puede tener goces mejores y más duraderos en el más allá, si adquiría méritos; iría a los cielos y viviría con felicidad durante un largo tiempo</w:t>
      </w:r>
      <w:r w:rsidR="002F0616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allí, si hacía ciertos sacrificios. Declaraban que podía volverse inmortal, en el sentido de que la duración de la vida allá </w:t>
      </w:r>
      <w:r w:rsidR="002F0616" w:rsidRPr="0076476F">
        <w:rPr>
          <w:rFonts w:ascii="Book Antiqua" w:hAnsi="Book Antiqua"/>
          <w:spacing w:val="-6"/>
          <w:sz w:val="26"/>
          <w:szCs w:val="26"/>
        </w:rPr>
        <w:t>era infinitamente más larga com</w:t>
      </w:r>
      <w:r w:rsidRPr="0076476F">
        <w:rPr>
          <w:rFonts w:ascii="Book Antiqua" w:hAnsi="Book Antiqua"/>
          <w:spacing w:val="-6"/>
          <w:sz w:val="26"/>
          <w:szCs w:val="26"/>
        </w:rPr>
        <w:t>parada con esta vida corpóre</w:t>
      </w:r>
      <w:r w:rsidR="002F0616" w:rsidRPr="0076476F">
        <w:rPr>
          <w:rFonts w:ascii="Book Antiqua" w:hAnsi="Book Antiqua"/>
          <w:spacing w:val="-6"/>
          <w:sz w:val="26"/>
          <w:szCs w:val="26"/>
        </w:rPr>
        <w:t xml:space="preserve">a. Entre los sacrificios, al </w:t>
      </w:r>
      <w:proofErr w:type="spellStart"/>
      <w:r w:rsidR="002F0616" w:rsidRPr="0076476F">
        <w:rPr>
          <w:rFonts w:ascii="Book Antiqua" w:hAnsi="Book Antiqua"/>
          <w:spacing w:val="-6"/>
          <w:sz w:val="26"/>
          <w:szCs w:val="26"/>
        </w:rPr>
        <w:t>asw</w:t>
      </w:r>
      <w:r w:rsidRPr="0076476F">
        <w:rPr>
          <w:rFonts w:ascii="Book Antiqua" w:hAnsi="Book Antiqua"/>
          <w:spacing w:val="-6"/>
          <w:sz w:val="26"/>
          <w:szCs w:val="26"/>
        </w:rPr>
        <w:t>amedha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se lo reconocía </w:t>
      </w:r>
      <w:r w:rsidRPr="0076476F">
        <w:rPr>
          <w:rFonts w:ascii="Book Antiqua" w:hAnsi="Book Antiqua" w:cs="Courier New"/>
          <w:spacing w:val="-6"/>
          <w:sz w:val="26"/>
          <w:szCs w:val="26"/>
        </w:rPr>
        <w:t xml:space="preserve">como </w:t>
      </w:r>
      <w:r w:rsidRPr="0076476F">
        <w:rPr>
          <w:rFonts w:ascii="Book Antiqua" w:hAnsi="Book Antiqua"/>
          <w:spacing w:val="-6"/>
          <w:sz w:val="26"/>
          <w:szCs w:val="26"/>
        </w:rPr>
        <w:t>el que podía dar</w:t>
      </w:r>
      <w:r w:rsidR="002F0616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frutos más elevados, es decir, ayudar a alcanzar un cielo más alto, el Brahma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Loka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.</w:t>
      </w:r>
    </w:p>
    <w:p w:rsidR="002626A3" w:rsidRPr="0076476F" w:rsidRDefault="0031248F" w:rsidP="002626A3">
      <w:pPr>
        <w:keepNext/>
        <w:keepLines/>
        <w:widowControl/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z w:val="26"/>
          <w:szCs w:val="26"/>
        </w:rPr>
        <w:t>Pero éste implicaba gastos enormes y una colección de ingredientes poco comunes, todo lo cual era posible sólo para los reyes y emperadores. Por otra parte, había algunos sacri</w:t>
      </w:r>
      <w:r w:rsidRPr="0076476F">
        <w:rPr>
          <w:rFonts w:ascii="Book Antiqua" w:hAnsi="Book Antiqua"/>
          <w:sz w:val="26"/>
          <w:szCs w:val="26"/>
        </w:rPr>
        <w:softHyphen/>
      </w:r>
      <w:r w:rsidR="00506D1C" w:rsidRPr="0076476F">
        <w:rPr>
          <w:rFonts w:ascii="Book Antiqua" w:hAnsi="Book Antiqua"/>
          <w:spacing w:val="-6"/>
          <w:sz w:val="26"/>
          <w:szCs w:val="26"/>
        </w:rPr>
        <w:t xml:space="preserve">ficios obligatorios para un </w:t>
      </w:r>
      <w:proofErr w:type="spellStart"/>
      <w:r w:rsidR="002F0616" w:rsidRPr="0076476F">
        <w:rPr>
          <w:rFonts w:ascii="Book Antiqua" w:hAnsi="Book Antiqua"/>
          <w:spacing w:val="-6"/>
          <w:sz w:val="26"/>
          <w:szCs w:val="26"/>
        </w:rPr>
        <w:t>brah</w:t>
      </w:r>
      <w:r w:rsidR="00C63104" w:rsidRPr="0076476F">
        <w:rPr>
          <w:rFonts w:ascii="Book Antiqua" w:hAnsi="Book Antiqua"/>
          <w:spacing w:val="-6"/>
          <w:sz w:val="26"/>
          <w:szCs w:val="26"/>
        </w:rPr>
        <w:t>mín</w:t>
      </w:r>
      <w:proofErr w:type="spellEnd"/>
      <w:r w:rsidR="00C63104" w:rsidRPr="0076476F">
        <w:rPr>
          <w:rFonts w:ascii="Book Antiqua" w:hAnsi="Book Antiqua"/>
          <w:spacing w:val="-6"/>
          <w:sz w:val="26"/>
          <w:szCs w:val="26"/>
        </w:rPr>
        <w:t xml:space="preserve">;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la vida de éste </w:t>
      </w:r>
      <w:r w:rsidR="00C63104" w:rsidRPr="0076476F">
        <w:rPr>
          <w:rFonts w:ascii="Book Antiqua" w:hAnsi="Book Antiqua"/>
          <w:spacing w:val="-6"/>
          <w:sz w:val="26"/>
          <w:szCs w:val="26"/>
        </w:rPr>
        <w:t>era de abstinencia y abnegación</w:t>
      </w:r>
      <w:r w:rsidR="00506D1C" w:rsidRPr="0076476F">
        <w:rPr>
          <w:rFonts w:ascii="Book Antiqua" w:hAnsi="Book Antiqua"/>
          <w:spacing w:val="-6"/>
          <w:sz w:val="26"/>
          <w:szCs w:val="26"/>
        </w:rPr>
        <w:t>.</w:t>
      </w:r>
    </w:p>
    <w:p w:rsidR="002626A3" w:rsidRPr="0076476F" w:rsidRDefault="002626A3" w:rsidP="0076476F">
      <w:pPr>
        <w:keepNext/>
        <w:keepLines/>
        <w:widowControl/>
        <w:suppressAutoHyphens/>
        <w:spacing w:line="300" w:lineRule="exact"/>
        <w:jc w:val="both"/>
        <w:rPr>
          <w:rFonts w:ascii="Book Antiqua" w:hAnsi="Book Antiqua"/>
          <w:spacing w:val="-6"/>
          <w:sz w:val="26"/>
          <w:szCs w:val="26"/>
        </w:rPr>
        <w:sectPr w:rsidR="002626A3" w:rsidRPr="0076476F" w:rsidSect="0076476F">
          <w:footerReference w:type="even" r:id="rId9"/>
          <w:footerReference w:type="default" r:id="rId10"/>
          <w:pgSz w:w="11907" w:h="16840" w:code="9"/>
          <w:pgMar w:top="1417" w:right="1701" w:bottom="1417" w:left="1701" w:header="720" w:footer="720" w:gutter="0"/>
          <w:cols w:space="720"/>
          <w:noEndnote/>
          <w:docGrid w:linePitch="326"/>
        </w:sectPr>
      </w:pPr>
    </w:p>
    <w:p w:rsidR="0031248F" w:rsidRPr="0076476F" w:rsidRDefault="002F0616" w:rsidP="00C63104">
      <w:pPr>
        <w:suppressAutoHyphens/>
        <w:spacing w:line="300" w:lineRule="exact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lastRenderedPageBreak/>
        <w:t xml:space="preserve">Cada mes tenía que hacer dos cultos llamados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  <w:u w:val="single"/>
        </w:rPr>
        <w:t>darshapurnamasa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durante un período de treinta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años a partir del día en que encendía el fuego sagrado y en algunos casos durante toda</w:t>
      </w:r>
      <w:r w:rsidR="00C63104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la vida. Cada culto duraba dos días y en ellos tenía que abstenerse de los placeres car</w:t>
      </w:r>
      <w:r w:rsidR="0031248F" w:rsidRPr="0076476F">
        <w:rPr>
          <w:rFonts w:ascii="Book Antiqua" w:hAnsi="Book Antiqua"/>
          <w:spacing w:val="-6"/>
          <w:sz w:val="26"/>
          <w:szCs w:val="26"/>
        </w:rPr>
        <w:softHyphen/>
        <w:t>nales. Además</w:t>
      </w:r>
      <w:r w:rsidR="00C63104" w:rsidRPr="0076476F">
        <w:rPr>
          <w:rFonts w:ascii="Book Antiqua" w:hAnsi="Book Antiqua"/>
          <w:spacing w:val="-6"/>
          <w:sz w:val="26"/>
          <w:szCs w:val="26"/>
        </w:rPr>
        <w:t xml:space="preserve">, tenía que hacer el culto de </w:t>
      </w:r>
      <w:proofErr w:type="spellStart"/>
      <w:r w:rsidR="00C63104" w:rsidRPr="0076476F">
        <w:rPr>
          <w:rFonts w:ascii="Book Antiqua" w:hAnsi="Book Antiqua"/>
          <w:spacing w:val="-6"/>
          <w:sz w:val="26"/>
          <w:szCs w:val="26"/>
          <w:u w:val="single"/>
        </w:rPr>
        <w:t>ag</w:t>
      </w:r>
      <w:r w:rsidR="0031248F" w:rsidRPr="0076476F">
        <w:rPr>
          <w:rFonts w:ascii="Book Antiqua" w:hAnsi="Book Antiqua"/>
          <w:spacing w:val="-6"/>
          <w:sz w:val="26"/>
          <w:szCs w:val="26"/>
          <w:u w:val="single"/>
        </w:rPr>
        <w:t>nihotra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dos veces por día: una vez, justo después del amanecer y la segunda, al anochecer, d</w:t>
      </w:r>
      <w:r w:rsidR="00C63104" w:rsidRPr="0076476F">
        <w:rPr>
          <w:rFonts w:ascii="Book Antiqua" w:hAnsi="Book Antiqua"/>
          <w:spacing w:val="-6"/>
          <w:sz w:val="26"/>
          <w:szCs w:val="26"/>
        </w:rPr>
        <w:t>urante toda su vida. T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ambién el que deseaba ir a los cielos </w:t>
      </w:r>
      <w:r w:rsidR="00C63104" w:rsidRPr="0076476F">
        <w:rPr>
          <w:rFonts w:ascii="Book Antiqua" w:hAnsi="Book Antiqua"/>
          <w:spacing w:val="-6"/>
          <w:sz w:val="26"/>
          <w:szCs w:val="26"/>
        </w:rPr>
        <w:t>tenía que h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acer otros sacrificios. Aquellos cuya ejecución re</w:t>
      </w:r>
      <w:r w:rsidR="0031248F" w:rsidRPr="0076476F">
        <w:rPr>
          <w:rFonts w:ascii="Book Antiqua" w:hAnsi="Book Antiqua"/>
          <w:spacing w:val="-6"/>
          <w:sz w:val="26"/>
          <w:szCs w:val="26"/>
        </w:rPr>
        <w:softHyphen/>
        <w:t>quería que el ejecutante observara gran austeridad y autocontrol ayudaban a limpiar su mente. En la mente purificada, a su vez, se reflejaban claramente las verdades de la religión. Así, aunque el aspirante pudier</w:t>
      </w:r>
      <w:r w:rsidR="00C63104" w:rsidRPr="0076476F">
        <w:rPr>
          <w:rFonts w:ascii="Book Antiqua" w:hAnsi="Book Antiqua"/>
          <w:spacing w:val="-6"/>
          <w:sz w:val="26"/>
          <w:szCs w:val="26"/>
        </w:rPr>
        <w:t>a haber comenzado con motivos má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s mundanos, poco a poco iba venciéndolos y anhelaba conocer la </w:t>
      </w:r>
      <w:r w:rsidR="00C63104" w:rsidRPr="0076476F">
        <w:rPr>
          <w:rFonts w:ascii="Book Antiqua" w:hAnsi="Book Antiqua"/>
          <w:spacing w:val="-6"/>
          <w:sz w:val="26"/>
          <w:szCs w:val="26"/>
        </w:rPr>
        <w:t>Verdad Eterna. Ese era el propósito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="0031248F" w:rsidRPr="0076476F">
        <w:rPr>
          <w:rFonts w:ascii="Book Antiqua" w:hAnsi="Book Antiqua"/>
          <w:sz w:val="26"/>
          <w:szCs w:val="26"/>
        </w:rPr>
        <w:t xml:space="preserve">del </w:t>
      </w:r>
      <w:proofErr w:type="spellStart"/>
      <w:r w:rsidR="0031248F" w:rsidRPr="0076476F">
        <w:rPr>
          <w:rFonts w:ascii="Book Antiqua" w:hAnsi="Book Antiqua"/>
          <w:sz w:val="26"/>
          <w:szCs w:val="26"/>
        </w:rPr>
        <w:t>Karmakanda</w:t>
      </w:r>
      <w:proofErr w:type="spellEnd"/>
      <w:r w:rsidR="0031248F" w:rsidRPr="0076476F">
        <w:rPr>
          <w:rFonts w:ascii="Book Antiqua" w:hAnsi="Book Antiqua"/>
          <w:sz w:val="26"/>
          <w:szCs w:val="26"/>
        </w:rPr>
        <w:t xml:space="preserve"> - una parte de los Vedas que </w:t>
      </w:r>
      <w:r w:rsidR="00C7087E" w:rsidRPr="0076476F">
        <w:rPr>
          <w:rFonts w:ascii="Book Antiqua" w:hAnsi="Book Antiqua"/>
          <w:sz w:val="26"/>
          <w:szCs w:val="26"/>
        </w:rPr>
        <w:t>enseña los cultos y debere</w:t>
      </w:r>
      <w:r w:rsidR="00506D1C" w:rsidRPr="0076476F">
        <w:rPr>
          <w:rFonts w:ascii="Book Antiqua" w:hAnsi="Book Antiqua"/>
          <w:sz w:val="26"/>
          <w:szCs w:val="26"/>
        </w:rPr>
        <w:t>s -</w:t>
      </w:r>
      <w:r w:rsidR="00C7087E" w:rsidRPr="0076476F">
        <w:rPr>
          <w:rFonts w:ascii="Book Antiqua" w:hAnsi="Book Antiqua"/>
          <w:sz w:val="26"/>
          <w:szCs w:val="26"/>
        </w:rPr>
        <w:t xml:space="preserve">, </w:t>
      </w:r>
      <w:r w:rsidR="0031248F" w:rsidRPr="0076476F">
        <w:rPr>
          <w:rFonts w:ascii="Book Antiqua" w:hAnsi="Book Antiqua"/>
          <w:sz w:val="26"/>
          <w:szCs w:val="26"/>
        </w:rPr>
        <w:t xml:space="preserve">sublimar al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hombre </w:t>
      </w:r>
      <w:r w:rsidR="00C63104" w:rsidRPr="0076476F">
        <w:rPr>
          <w:rFonts w:ascii="Book Antiqua" w:hAnsi="Book Antiqua"/>
          <w:spacing w:val="-6"/>
          <w:sz w:val="26"/>
          <w:szCs w:val="26"/>
        </w:rPr>
        <w:t>conduciéndolo gradualmente de lo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denso a lo sutil.</w:t>
      </w:r>
    </w:p>
    <w:p w:rsidR="0031248F" w:rsidRPr="0076476F" w:rsidRDefault="00C63104" w:rsidP="00C63104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Con respecto a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Upá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sana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o meditación, se procede de los símbolos sutiles a los más sutiles. Cierta vez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Nárada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se acercó a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Sanatkumara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>, uno de los primeros cuatro anacoretas e h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ijos nacidos de la mente de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Brahmá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, el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Creador, y le pidió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humildemente que le enseñara acerca de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Brahman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 l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o Absoluto. Entonces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Sanatkumara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le contestó que le dijera primero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lo que él sabía, y que luego le diría lo que está más allá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. Replicó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Nárada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: "H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e estudiado los Vedas, los Puranas, las historias, la gramática, las reglas de los cultos, la ciencia de los números, la lógica, ética, etimología, etc. Todo esto lo conozco: pero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venerable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Señor, sólo conozco las palabras; no conozco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 el Ser. H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e oído de personas como usted que el que conoce al Ser vence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todo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pesar; estoy afligido; por favor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h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ágame cruzar este océano de pesar."</w:t>
      </w:r>
    </w:p>
    <w:p w:rsidR="00C63104" w:rsidRPr="0076476F" w:rsidRDefault="00C63104" w:rsidP="00C63104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C63104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Conocer el significado de las Escrituras no es lo mismo que conocer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 el Ser. La mera lectura o</w:t>
      </w:r>
      <w:r w:rsidR="00C63104" w:rsidRPr="0076476F">
        <w:rPr>
          <w:rFonts w:ascii="Book Antiqua" w:hAnsi="Book Antiqua"/>
          <w:spacing w:val="-6"/>
          <w:sz w:val="26"/>
          <w:szCs w:val="26"/>
        </w:rPr>
        <w:t xml:space="preserve"> conocimiento de los libros no h</w:t>
      </w:r>
      <w:r w:rsidRPr="0076476F">
        <w:rPr>
          <w:rFonts w:ascii="Book Antiqua" w:hAnsi="Book Antiqua"/>
          <w:spacing w:val="-6"/>
          <w:sz w:val="26"/>
          <w:szCs w:val="26"/>
        </w:rPr>
        <w:t>ace perfecto al hombre; no le libera de</w:t>
      </w:r>
      <w:r w:rsidR="00C63104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z w:val="26"/>
          <w:szCs w:val="26"/>
        </w:rPr>
        <w:t xml:space="preserve">la ligadura de los pares de opuestos. </w:t>
      </w:r>
      <w:proofErr w:type="spellStart"/>
      <w:r w:rsidRPr="0076476F">
        <w:rPr>
          <w:rFonts w:ascii="Book Antiqua" w:hAnsi="Book Antiqua"/>
          <w:sz w:val="26"/>
          <w:szCs w:val="26"/>
        </w:rPr>
        <w:t>Nárada</w:t>
      </w:r>
      <w:proofErr w:type="spellEnd"/>
      <w:r w:rsidRPr="0076476F">
        <w:rPr>
          <w:rFonts w:ascii="Book Antiqua" w:hAnsi="Book Antiqua"/>
          <w:sz w:val="26"/>
          <w:szCs w:val="26"/>
        </w:rPr>
        <w:t xml:space="preserve"> lo sentía muy agudamente a pesar del cono</w:t>
      </w:r>
      <w:r w:rsidRPr="0076476F">
        <w:rPr>
          <w:rFonts w:ascii="Book Antiqua" w:hAnsi="Book Antiqua"/>
          <w:sz w:val="26"/>
          <w:szCs w:val="26"/>
        </w:rPr>
        <w:softHyphen/>
      </w:r>
      <w:r w:rsidRPr="0076476F">
        <w:rPr>
          <w:rFonts w:ascii="Book Antiqua" w:hAnsi="Book Antiqua"/>
          <w:spacing w:val="-6"/>
          <w:sz w:val="26"/>
          <w:szCs w:val="26"/>
        </w:rPr>
        <w:t>cimiento de todas las diferentes ciencias.</w:t>
      </w:r>
    </w:p>
    <w:p w:rsidR="00C63104" w:rsidRPr="0076476F" w:rsidRDefault="00C63104" w:rsidP="00C63104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Sanatkumara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le dice: "T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odo lo que tú conoces es sólo nombre; medita sobre </w:t>
      </w:r>
      <w:r w:rsidR="0031248F" w:rsidRPr="0076476F">
        <w:rPr>
          <w:rFonts w:ascii="Book Antiqua" w:hAnsi="Book Antiqua" w:cs="Courier New"/>
          <w:spacing w:val="-6"/>
          <w:sz w:val="26"/>
          <w:szCs w:val="26"/>
        </w:rPr>
        <w:t xml:space="preserve">eso: </w:t>
      </w:r>
      <w:proofErr w:type="spellStart"/>
      <w:r w:rsidR="0031248F" w:rsidRPr="0076476F">
        <w:rPr>
          <w:rFonts w:ascii="Book Antiqua" w:hAnsi="Book Antiqua"/>
          <w:sz w:val="26"/>
          <w:szCs w:val="26"/>
        </w:rPr>
        <w:t>Brahman</w:t>
      </w:r>
      <w:proofErr w:type="spellEnd"/>
      <w:r w:rsidR="0031248F" w:rsidRPr="0076476F">
        <w:rPr>
          <w:rFonts w:ascii="Book Antiqua" w:hAnsi="Book Antiqua"/>
          <w:sz w:val="26"/>
          <w:szCs w:val="26"/>
        </w:rPr>
        <w:t xml:space="preserve">. El que medita sobre el nombre, por su propia voluntad puede llegar hasta </w:t>
      </w:r>
      <w:r w:rsidRPr="0076476F">
        <w:rPr>
          <w:rFonts w:ascii="Book Antiqua" w:hAnsi="Book Antiqua"/>
          <w:sz w:val="26"/>
          <w:szCs w:val="26"/>
        </w:rPr>
        <w:t xml:space="preserve">los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límites del nombre."</w:t>
      </w:r>
    </w:p>
    <w:p w:rsidR="0031248F" w:rsidRPr="0076476F" w:rsidRDefault="00C63104" w:rsidP="00C63104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Nárada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preguntó: ¿Hay algo má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s elevado que el nombre?"</w:t>
      </w:r>
    </w:p>
    <w:p w:rsidR="0031248F" w:rsidRPr="0076476F" w:rsidRDefault="0031248F" w:rsidP="00AF447A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"Por cierto que sí; el habla es más gra</w:t>
      </w:r>
      <w:r w:rsidR="00C63104" w:rsidRPr="0076476F">
        <w:rPr>
          <w:rFonts w:ascii="Book Antiqua" w:hAnsi="Book Antiqua"/>
          <w:spacing w:val="-6"/>
          <w:sz w:val="26"/>
          <w:szCs w:val="26"/>
        </w:rPr>
        <w:t xml:space="preserve">nde que el nombre. A través del habla se </w:t>
      </w:r>
      <w:r w:rsidRPr="0076476F">
        <w:rPr>
          <w:rFonts w:ascii="Book Antiqua" w:hAnsi="Book Antiqua"/>
          <w:spacing w:val="-6"/>
          <w:sz w:val="26"/>
          <w:szCs w:val="26"/>
        </w:rPr>
        <w:t>puede entender todo; medita sobre ella - co</w:t>
      </w:r>
      <w:r w:rsidR="00C63104" w:rsidRPr="0076476F">
        <w:rPr>
          <w:rFonts w:ascii="Book Antiqua" w:hAnsi="Book Antiqua"/>
          <w:spacing w:val="-6"/>
          <w:sz w:val="26"/>
          <w:szCs w:val="26"/>
        </w:rPr>
        <w:t xml:space="preserve">ntestó el preceptor -, pues el habla expresa en palabras qué es el nombre; por eso el habla es más </w:t>
      </w:r>
      <w:r w:rsidRPr="0076476F">
        <w:rPr>
          <w:rFonts w:ascii="Book Antiqua" w:hAnsi="Book Antiqua"/>
          <w:spacing w:val="-6"/>
          <w:sz w:val="26"/>
          <w:szCs w:val="26"/>
        </w:rPr>
        <w:t>gra</w:t>
      </w:r>
      <w:r w:rsidR="00C7087E" w:rsidRPr="0076476F">
        <w:rPr>
          <w:rFonts w:ascii="Book Antiqua" w:hAnsi="Book Antiqua"/>
          <w:spacing w:val="-6"/>
          <w:sz w:val="26"/>
          <w:szCs w:val="26"/>
        </w:rPr>
        <w:t xml:space="preserve">nde que el nombre. </w:t>
      </w:r>
      <w:r w:rsidR="00C63104" w:rsidRPr="0076476F">
        <w:rPr>
          <w:rFonts w:ascii="Book Antiqua" w:hAnsi="Book Antiqua"/>
          <w:spacing w:val="-6"/>
          <w:sz w:val="26"/>
          <w:szCs w:val="26"/>
        </w:rPr>
        <w:t xml:space="preserve">Si no </w:t>
      </w:r>
      <w:r w:rsidR="00C7087E" w:rsidRPr="0076476F">
        <w:rPr>
          <w:rFonts w:ascii="Book Antiqua" w:hAnsi="Book Antiqua"/>
          <w:spacing w:val="-6"/>
          <w:sz w:val="26"/>
          <w:szCs w:val="26"/>
        </w:rPr>
        <w:t>existiera el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habla, no se podría estudiar, y en ausencia del estudio no se podría conseguir el conocimiento de los Vedas, y falto de este conocimiento no habría el conocimiento de qué es la virtud, el vicio, etc. Por eso sólo el habla a través de las palabras nos</w:t>
      </w:r>
      <w:r w:rsidR="00AF447A" w:rsidRPr="0076476F">
        <w:rPr>
          <w:rFonts w:ascii="Book Antiqua" w:hAnsi="Book Antiqua"/>
          <w:spacing w:val="-6"/>
          <w:sz w:val="26"/>
          <w:szCs w:val="26"/>
        </w:rPr>
        <w:t xml:space="preserve"> h</w:t>
      </w:r>
      <w:r w:rsidRPr="0076476F">
        <w:rPr>
          <w:rFonts w:ascii="Book Antiqua" w:hAnsi="Book Antiqua"/>
          <w:spacing w:val="-6"/>
          <w:sz w:val="26"/>
          <w:szCs w:val="26"/>
        </w:rPr>
        <w:t>ace conocer todas</w:t>
      </w:r>
      <w:r w:rsidR="00C7087E" w:rsidRPr="0076476F">
        <w:rPr>
          <w:rFonts w:ascii="Book Antiqua" w:hAnsi="Book Antiqua"/>
          <w:spacing w:val="-6"/>
          <w:sz w:val="26"/>
          <w:szCs w:val="26"/>
        </w:rPr>
        <w:t xml:space="preserve"> las cosas. Así, pues, el habla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es mayor que el nombre. El que medita sobre el </w:t>
      </w:r>
      <w:r w:rsidR="00C7087E" w:rsidRPr="0076476F">
        <w:rPr>
          <w:rFonts w:ascii="Book Antiqua" w:hAnsi="Book Antiqua"/>
          <w:spacing w:val="-6"/>
          <w:sz w:val="26"/>
          <w:szCs w:val="26"/>
        </w:rPr>
        <w:t>h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abla como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Brahman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puede llegar por su propia voluntad hasta los límites del habla."</w:t>
      </w:r>
    </w:p>
    <w:p w:rsidR="0031248F" w:rsidRPr="0076476F" w:rsidRDefault="0031248F" w:rsidP="00C7087E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"¿Hay algo más grande que el habla?"</w:t>
      </w:r>
    </w:p>
    <w:p w:rsidR="0031248F" w:rsidRPr="0076476F" w:rsidRDefault="0031248F" w:rsidP="00C7087E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lastRenderedPageBreak/>
        <w:t>"La mente es más gran</w:t>
      </w:r>
      <w:r w:rsidR="00C7087E" w:rsidRPr="0076476F">
        <w:rPr>
          <w:rFonts w:ascii="Book Antiqua" w:hAnsi="Book Antiqua"/>
          <w:spacing w:val="-6"/>
          <w:sz w:val="26"/>
          <w:szCs w:val="26"/>
        </w:rPr>
        <w:t>de que el habla: así como el puñ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o encierra dos ciruelas, así la mente ase el habla y el nombre, porque cuando un hombre piensa con su mente que va a leer los </w:t>
      </w:r>
      <w:r w:rsidR="00C7087E" w:rsidRPr="0076476F">
        <w:rPr>
          <w:rFonts w:ascii="Book Antiqua" w:hAnsi="Book Antiqua"/>
          <w:spacing w:val="-6"/>
          <w:sz w:val="26"/>
          <w:szCs w:val="26"/>
        </w:rPr>
        <w:t>himnos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sagrados, él entonces lo hace; así también, antes de ejecutar cualquier acción, es su mente quien lo decide, y así con todos los deseos. Medita sobre ella. El que medita so</w:t>
      </w:r>
      <w:r w:rsidR="00C7087E" w:rsidRPr="0076476F">
        <w:rPr>
          <w:rFonts w:ascii="Book Antiqua" w:hAnsi="Book Antiqua"/>
          <w:spacing w:val="-6"/>
          <w:sz w:val="26"/>
          <w:szCs w:val="26"/>
        </w:rPr>
        <w:t xml:space="preserve">bre la mente como </w:t>
      </w:r>
      <w:proofErr w:type="spellStart"/>
      <w:r w:rsidR="00C7087E" w:rsidRPr="0076476F">
        <w:rPr>
          <w:rFonts w:ascii="Book Antiqua" w:hAnsi="Book Antiqua"/>
          <w:spacing w:val="-6"/>
          <w:sz w:val="26"/>
          <w:szCs w:val="26"/>
        </w:rPr>
        <w:t>Brah</w:t>
      </w:r>
      <w:r w:rsidRPr="0076476F">
        <w:rPr>
          <w:rFonts w:ascii="Book Antiqua" w:hAnsi="Book Antiqua"/>
          <w:spacing w:val="-6"/>
          <w:sz w:val="26"/>
          <w:szCs w:val="26"/>
        </w:rPr>
        <w:t>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 puede por su propia voluntad llegar hasta los límites de la mente."</w:t>
      </w:r>
    </w:p>
    <w:p w:rsidR="0031248F" w:rsidRPr="0076476F" w:rsidRDefault="00C7087E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"¿H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ay algo más grande que la mente?"</w:t>
      </w: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"Sí que hay: la voluntad es más grande que la mente."</w:t>
      </w:r>
    </w:p>
    <w:p w:rsidR="00C7087E" w:rsidRPr="0076476F" w:rsidRDefault="00C7087E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C7087E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Y así, poco a poco, le enseñó que la facultad de reflexión es más grande que la mente; la meditación más grande que la facultad de reflexión; el conocimiento es superior a la meditación, y así sucesivamente hasta que llegó a la fuerza vital.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Nárada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 que preguntaba cada vez si había algo más elevado de lo que el preceptor describía, omitió</w:t>
      </w:r>
      <w:r w:rsidR="00C7087E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inquirir si había algo más elevado que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Prana</w:t>
      </w:r>
      <w:proofErr w:type="spellEnd"/>
      <w:r w:rsidR="00C7087E" w:rsidRPr="0076476F">
        <w:rPr>
          <w:rFonts w:ascii="Book Antiqua" w:hAnsi="Book Antiqua"/>
          <w:spacing w:val="-6"/>
          <w:sz w:val="26"/>
          <w:szCs w:val="26"/>
        </w:rPr>
        <w:t>, la fuerza vital, porque pensó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que e</w:t>
      </w:r>
      <w:r w:rsidR="00935842" w:rsidRPr="0076476F">
        <w:rPr>
          <w:rFonts w:ascii="Book Antiqua" w:hAnsi="Book Antiqua"/>
          <w:spacing w:val="-6"/>
          <w:sz w:val="26"/>
          <w:szCs w:val="26"/>
        </w:rPr>
        <w:t xml:space="preserve">l </w:t>
      </w:r>
      <w:proofErr w:type="spellStart"/>
      <w:r w:rsidR="00935842" w:rsidRPr="0076476F">
        <w:rPr>
          <w:rFonts w:ascii="Book Antiqua" w:hAnsi="Book Antiqua"/>
          <w:spacing w:val="-6"/>
          <w:sz w:val="26"/>
          <w:szCs w:val="26"/>
        </w:rPr>
        <w:t>prana</w:t>
      </w:r>
      <w:proofErr w:type="spellEnd"/>
      <w:r w:rsidR="00935842" w:rsidRPr="0076476F">
        <w:rPr>
          <w:rFonts w:ascii="Book Antiqua" w:hAnsi="Book Antiqua"/>
          <w:spacing w:val="-6"/>
          <w:sz w:val="26"/>
          <w:szCs w:val="26"/>
        </w:rPr>
        <w:t xml:space="preserve"> como representante de </w:t>
      </w:r>
      <w:proofErr w:type="spellStart"/>
      <w:r w:rsidR="00935842" w:rsidRPr="0076476F">
        <w:rPr>
          <w:rFonts w:ascii="Book Antiqua" w:hAnsi="Book Antiqua"/>
          <w:spacing w:val="-6"/>
          <w:sz w:val="26"/>
          <w:szCs w:val="26"/>
        </w:rPr>
        <w:t>Hiraniagarbha</w:t>
      </w:r>
      <w:proofErr w:type="spellEnd"/>
      <w:r w:rsidR="00935842" w:rsidRPr="0076476F">
        <w:rPr>
          <w:rFonts w:ascii="Book Antiqua" w:hAnsi="Book Antiqua"/>
          <w:spacing w:val="-6"/>
          <w:sz w:val="26"/>
          <w:szCs w:val="26"/>
        </w:rPr>
        <w:t xml:space="preserve"> -</w:t>
      </w:r>
      <w:proofErr w:type="spellStart"/>
      <w:r w:rsidR="00935842" w:rsidRPr="0076476F">
        <w:rPr>
          <w:rFonts w:ascii="Book Antiqua" w:hAnsi="Book Antiqua"/>
          <w:spacing w:val="-6"/>
          <w:sz w:val="26"/>
          <w:szCs w:val="26"/>
        </w:rPr>
        <w:t>Brahmá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, el Creador - era la realidad final. Aunque el discípulo no le preguntó, el preceptor, conociendo lo digno que era, de buena gana instruyó a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Nárada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de no quedar satisfecho con el </w:t>
      </w:r>
      <w:r w:rsidR="00935842" w:rsidRPr="0076476F">
        <w:rPr>
          <w:rFonts w:ascii="Book Antiqua" w:hAnsi="Book Antiqua"/>
          <w:spacing w:val="-6"/>
          <w:sz w:val="26"/>
          <w:szCs w:val="26"/>
        </w:rPr>
        <w:t>conocimiento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del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prana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; que había </w:t>
      </w:r>
      <w:r w:rsidR="00935842" w:rsidRPr="0076476F">
        <w:rPr>
          <w:rFonts w:ascii="Book Antiqua" w:hAnsi="Book Antiqua"/>
          <w:spacing w:val="-6"/>
          <w:sz w:val="26"/>
          <w:szCs w:val="26"/>
        </w:rPr>
        <w:t xml:space="preserve">algo superior al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prana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que se debía conocer; que conociendo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prana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no se era todavía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  <w:u w:val="single"/>
        </w:rPr>
        <w:t>ativadi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- el que habla con autoridad siendo conocedor de la Verdad. "Debes - dijo el preceptor - buscar la Verdad Suprema; sólo conociéndola puedes declararla. El que no comprende la Verdad no puede expresarla."</w:t>
      </w:r>
    </w:p>
    <w:p w:rsidR="00935842" w:rsidRPr="0076476F" w:rsidRDefault="00935842" w:rsidP="00C7087E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935842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Nárada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tomó</w:t>
      </w:r>
      <w:r w:rsidR="00935842" w:rsidRPr="0076476F">
        <w:rPr>
          <w:rFonts w:ascii="Book Antiqua" w:hAnsi="Book Antiqua"/>
          <w:spacing w:val="-6"/>
          <w:sz w:val="26"/>
          <w:szCs w:val="26"/>
        </w:rPr>
        <w:t xml:space="preserve"> refugio en el preceptor y deseó ser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iluminado. Entonces declaró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Sanat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kumara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: "Lo que</w:t>
      </w:r>
      <w:r w:rsidR="00935842" w:rsidRPr="0076476F">
        <w:rPr>
          <w:rFonts w:ascii="Book Antiqua" w:hAnsi="Book Antiqua"/>
          <w:spacing w:val="-6"/>
          <w:sz w:val="26"/>
          <w:szCs w:val="26"/>
        </w:rPr>
        <w:t xml:space="preserve"> es Infinito es dicha, no hay dich</w:t>
      </w:r>
      <w:r w:rsidRPr="0076476F">
        <w:rPr>
          <w:rFonts w:ascii="Book Antiqua" w:hAnsi="Book Antiqua"/>
          <w:spacing w:val="-6"/>
          <w:sz w:val="26"/>
          <w:szCs w:val="26"/>
        </w:rPr>
        <w:t>a en lo f</w:t>
      </w:r>
      <w:r w:rsidR="00935842" w:rsidRPr="0076476F">
        <w:rPr>
          <w:rFonts w:ascii="Book Antiqua" w:hAnsi="Book Antiqua"/>
          <w:spacing w:val="-6"/>
          <w:sz w:val="26"/>
          <w:szCs w:val="26"/>
        </w:rPr>
        <w:t>inito; sólo lo infinito es dich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a, Se debe desear conocer lo Infinito." ¿Qué es lo Infinito? Se lo puede conocer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cuando</w:t>
      </w:r>
      <w:proofErr w:type="spellEnd"/>
      <w:r w:rsidR="00935842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se va más allá de la dualidad. "Cuando no se ve </w:t>
      </w:r>
      <w:r w:rsidR="00935842" w:rsidRPr="0076476F">
        <w:rPr>
          <w:rFonts w:ascii="Book Antiqua" w:hAnsi="Book Antiqua"/>
          <w:spacing w:val="-6"/>
          <w:sz w:val="26"/>
          <w:szCs w:val="26"/>
        </w:rPr>
        <w:t>ninguna otra cosa, no se oy</w:t>
      </w:r>
      <w:r w:rsidRPr="0076476F">
        <w:rPr>
          <w:rFonts w:ascii="Book Antiqua" w:hAnsi="Book Antiqua"/>
          <w:spacing w:val="-6"/>
          <w:sz w:val="26"/>
          <w:szCs w:val="26"/>
        </w:rPr>
        <w:t>e ninguna otra cosa, no se conoce ninguna otra cosa - eso es lo Infinito."</w:t>
      </w:r>
    </w:p>
    <w:p w:rsidR="00935842" w:rsidRPr="0076476F" w:rsidRDefault="00935842" w:rsidP="00817DA8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</w:p>
    <w:p w:rsidR="0031248F" w:rsidRPr="0076476F" w:rsidRDefault="0031248F" w:rsidP="002707FC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En este episodio mencionado en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Upanishad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vemos cómo por grados se aconsejó </w:t>
      </w:r>
      <w:r w:rsidRPr="0076476F">
        <w:rPr>
          <w:rFonts w:ascii="Book Antiqua" w:hAnsi="Book Antiqua" w:cs="Courier New"/>
          <w:spacing w:val="-6"/>
          <w:sz w:val="26"/>
          <w:szCs w:val="26"/>
        </w:rPr>
        <w:t xml:space="preserve">a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Nárada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buscar las verdades cada vez más elevadas. Aunque el nombre (las Escrituras) en sí no era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Brahman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, lo Infinito, fue enseñado a meditar sobre él; luego sobre el habla y así sucesivamente. Todos estos peldaños fueron proyectados como símbolos de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Brahman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y la meditación sobre ellos </w:t>
      </w:r>
      <w:r w:rsidR="002707FC" w:rsidRPr="0076476F">
        <w:rPr>
          <w:rFonts w:ascii="Book Antiqua" w:hAnsi="Book Antiqua"/>
          <w:spacing w:val="-6"/>
          <w:sz w:val="26"/>
          <w:szCs w:val="26"/>
        </w:rPr>
        <w:t>tenía sus resultados mucho m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ás elevados que las cosas del mundo; pero no eran el final. A la cumbre se llega conociendo a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Brahman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. Se puede preguntar:</w:t>
      </w:r>
      <w:r w:rsidR="002707FC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¿Por qué el preceptor no iluminó al discípulo de inmediato? Porque la verdad es profunda, </w:t>
      </w:r>
      <w:r w:rsidRPr="0076476F">
        <w:rPr>
          <w:rFonts w:ascii="Book Antiqua" w:hAnsi="Book Antiqua"/>
          <w:sz w:val="26"/>
          <w:szCs w:val="26"/>
        </w:rPr>
        <w:t xml:space="preserve">casi imposible de comprender por los principiantes y además hay peligro de que éstos se </w:t>
      </w:r>
      <w:r w:rsidRPr="0076476F">
        <w:rPr>
          <w:rFonts w:ascii="Book Antiqua" w:hAnsi="Book Antiqua"/>
          <w:spacing w:val="-6"/>
          <w:sz w:val="26"/>
          <w:szCs w:val="26"/>
        </w:rPr>
        <w:t>equivoquen si no poseen una mente madura.</w:t>
      </w: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Un ejemplo destacado de cuán difícil es entender y asimilar las </w:t>
      </w:r>
      <w:r w:rsidR="002707FC" w:rsidRPr="0076476F">
        <w:rPr>
          <w:rFonts w:ascii="Book Antiqua" w:hAnsi="Book Antiqua"/>
          <w:spacing w:val="-6"/>
          <w:sz w:val="26"/>
          <w:szCs w:val="26"/>
        </w:rPr>
        <w:t>verdades sutiles se h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alla en las instrucciones </w:t>
      </w:r>
      <w:r w:rsidR="002707FC" w:rsidRPr="0076476F">
        <w:rPr>
          <w:rFonts w:ascii="Book Antiqua" w:hAnsi="Book Antiqua"/>
          <w:spacing w:val="-6"/>
          <w:sz w:val="26"/>
          <w:szCs w:val="26"/>
        </w:rPr>
        <w:t xml:space="preserve">de </w:t>
      </w:r>
      <w:proofErr w:type="spellStart"/>
      <w:r w:rsidR="002707FC" w:rsidRPr="0076476F">
        <w:rPr>
          <w:rFonts w:ascii="Book Antiqua" w:hAnsi="Book Antiqua"/>
          <w:spacing w:val="-6"/>
          <w:sz w:val="26"/>
          <w:szCs w:val="26"/>
        </w:rPr>
        <w:t>Prayápati</w:t>
      </w:r>
      <w:proofErr w:type="spellEnd"/>
      <w:r w:rsidR="002707FC" w:rsidRPr="0076476F">
        <w:rPr>
          <w:rFonts w:ascii="Book Antiqua" w:hAnsi="Book Antiqua"/>
          <w:spacing w:val="-6"/>
          <w:sz w:val="26"/>
          <w:szCs w:val="26"/>
        </w:rPr>
        <w:t xml:space="preserve"> a Indra y </w:t>
      </w:r>
      <w:proofErr w:type="spellStart"/>
      <w:r w:rsidR="002707FC" w:rsidRPr="0076476F">
        <w:rPr>
          <w:rFonts w:ascii="Book Antiqua" w:hAnsi="Book Antiqua"/>
          <w:spacing w:val="-6"/>
          <w:sz w:val="26"/>
          <w:szCs w:val="26"/>
        </w:rPr>
        <w:t>Viroch</w:t>
      </w:r>
      <w:r w:rsidRPr="0076476F">
        <w:rPr>
          <w:rFonts w:ascii="Book Antiqua" w:hAnsi="Book Antiqua"/>
          <w:spacing w:val="-6"/>
          <w:sz w:val="26"/>
          <w:szCs w:val="26"/>
        </w:rPr>
        <w:t>ana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, en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Chandoguia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Upanishad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.</w:t>
      </w:r>
    </w:p>
    <w:p w:rsidR="0031248F" w:rsidRPr="0076476F" w:rsidRDefault="002707FC" w:rsidP="002707FC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Cierta vez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Prayá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pati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, el Señor del Universo, proclamó que "el que </w:t>
      </w:r>
      <w:r w:rsidR="0031248F" w:rsidRPr="0076476F">
        <w:rPr>
          <w:rFonts w:ascii="Book Antiqua" w:hAnsi="Book Antiqua"/>
          <w:spacing w:val="-6"/>
          <w:sz w:val="26"/>
          <w:szCs w:val="26"/>
        </w:rPr>
        <w:lastRenderedPageBreak/>
        <w:t xml:space="preserve">conoce el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, que no </w:t>
      </w:r>
      <w:r w:rsidR="0031248F" w:rsidRPr="0076476F">
        <w:rPr>
          <w:rFonts w:ascii="Book Antiqua" w:hAnsi="Book Antiqua" w:cs="Courier New"/>
          <w:spacing w:val="-6"/>
          <w:sz w:val="26"/>
          <w:szCs w:val="26"/>
        </w:rPr>
        <w:t xml:space="preserve">es </w:t>
      </w:r>
      <w:r w:rsidRPr="0076476F">
        <w:rPr>
          <w:rFonts w:ascii="Book Antiqua" w:hAnsi="Book Antiqua"/>
          <w:spacing w:val="-6"/>
          <w:sz w:val="26"/>
          <w:szCs w:val="26"/>
        </w:rPr>
        <w:t>afectado por las manch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as, sin vejez ni muerte, libre de pesar, hambre y sed, cuyos deseos son verdaderos y se torn</w:t>
      </w:r>
      <w:r w:rsidRPr="0076476F">
        <w:rPr>
          <w:rFonts w:ascii="Book Antiqua" w:hAnsi="Book Antiqua"/>
          <w:spacing w:val="-6"/>
          <w:sz w:val="26"/>
          <w:szCs w:val="26"/>
        </w:rPr>
        <w:t>an en hechos, el que Lo conoce al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canza todos los mundos y logra cumplir todos sus deseos." Esta declaración llevó </w:t>
      </w:r>
      <w:r w:rsidR="0031248F" w:rsidRPr="0076476F">
        <w:rPr>
          <w:rFonts w:ascii="Book Antiqua" w:hAnsi="Book Antiqua" w:cs="Courier New"/>
          <w:spacing w:val="-6"/>
          <w:sz w:val="26"/>
          <w:szCs w:val="26"/>
        </w:rPr>
        <w:t xml:space="preserve">a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los reyes de los dioses y de los de</w:t>
      </w:r>
      <w:r w:rsidR="0031248F" w:rsidRPr="0076476F">
        <w:rPr>
          <w:rFonts w:ascii="Book Antiqua" w:hAnsi="Book Antiqua"/>
          <w:spacing w:val="-6"/>
          <w:sz w:val="26"/>
          <w:szCs w:val="26"/>
        </w:rPr>
        <w:softHyphen/>
      </w:r>
      <w:r w:rsidR="0031248F" w:rsidRPr="0076476F">
        <w:rPr>
          <w:rFonts w:ascii="Book Antiqua" w:hAnsi="Book Antiqua"/>
          <w:sz w:val="26"/>
          <w:szCs w:val="26"/>
        </w:rPr>
        <w:t xml:space="preserve">monios, Indra y </w:t>
      </w:r>
      <w:proofErr w:type="spellStart"/>
      <w:r w:rsidR="0031248F" w:rsidRPr="0076476F">
        <w:rPr>
          <w:rFonts w:ascii="Book Antiqua" w:hAnsi="Book Antiqua"/>
          <w:sz w:val="26"/>
          <w:szCs w:val="26"/>
        </w:rPr>
        <w:t>Virochana</w:t>
      </w:r>
      <w:proofErr w:type="spellEnd"/>
      <w:r w:rsidR="0031248F" w:rsidRPr="0076476F">
        <w:rPr>
          <w:rFonts w:ascii="Book Antiqua" w:hAnsi="Book Antiqua"/>
          <w:sz w:val="26"/>
          <w:szCs w:val="26"/>
        </w:rPr>
        <w:t xml:space="preserve"> respectivamente, quienes naturalmente anhelaban los placeres, posesiones y señorío sobre todos los mundos, a dirigirse a </w:t>
      </w:r>
      <w:proofErr w:type="spellStart"/>
      <w:r w:rsidR="0031248F" w:rsidRPr="0076476F">
        <w:rPr>
          <w:rFonts w:ascii="Book Antiqua" w:hAnsi="Book Antiqua"/>
          <w:sz w:val="26"/>
          <w:szCs w:val="26"/>
        </w:rPr>
        <w:t>Prayápati</w:t>
      </w:r>
      <w:proofErr w:type="spellEnd"/>
      <w:r w:rsidR="0031248F" w:rsidRPr="0076476F">
        <w:rPr>
          <w:rFonts w:ascii="Book Antiqua" w:hAnsi="Book Antiqua"/>
          <w:sz w:val="26"/>
          <w:szCs w:val="26"/>
        </w:rPr>
        <w:t xml:space="preserve"> para aprender ese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conocimiento. Era la tradición en aquellos días acercarse a un preceptor con toda humildad y servirlo. Entonces el preceptor, cuando el discípulo había vivido con él durante un </w:t>
      </w:r>
      <w:r w:rsidR="0031248F" w:rsidRPr="0076476F">
        <w:rPr>
          <w:rFonts w:ascii="Book Antiqua" w:hAnsi="Book Antiqua"/>
          <w:sz w:val="26"/>
          <w:szCs w:val="26"/>
        </w:rPr>
        <w:t xml:space="preserve">largo tiempo, pensaba que éste podía entender el conocimiento que le iba a impartir y le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preguntaba con qué intención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vivía con él.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Prayá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pati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también siguió esta norma; les per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mitió servirle y quedarse con É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l durante treinta </w:t>
      </w:r>
      <w:r w:rsidR="0031248F" w:rsidRPr="0076476F">
        <w:rPr>
          <w:rFonts w:ascii="Book Antiqua" w:hAnsi="Book Antiqua" w:cs="Courier New"/>
          <w:spacing w:val="-6"/>
          <w:sz w:val="26"/>
          <w:szCs w:val="26"/>
        </w:rPr>
        <w:t xml:space="preserve">y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dos años, al término de los cuales les preguntó qué querían conocer. Ellos expusieron su deseo de conocer acerca del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>, el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Ser. Entonces dijo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Prayá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pati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: "Aquel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Purusha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que se ve en el ojo es el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>. Es inm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ortal, es intrépido, es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Brahman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. La intención de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Prayá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pati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al instruirlos de esta manera era hacerles comprender que el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o Ser es solamente visto por los yoguis cuyos sentidos </w:t>
      </w:r>
      <w:r w:rsidR="0031248F" w:rsidRPr="0076476F">
        <w:rPr>
          <w:rFonts w:ascii="Book Antiqua" w:hAnsi="Book Antiqua"/>
          <w:sz w:val="26"/>
          <w:szCs w:val="26"/>
        </w:rPr>
        <w:t>están controlados y cuyos deseos están ani</w:t>
      </w:r>
      <w:r w:rsidR="008F03EB" w:rsidRPr="0076476F">
        <w:rPr>
          <w:rFonts w:ascii="Book Antiqua" w:hAnsi="Book Antiqua"/>
          <w:sz w:val="26"/>
          <w:szCs w:val="26"/>
        </w:rPr>
        <w:t xml:space="preserve">quilados, y que ese Ser es </w:t>
      </w:r>
      <w:proofErr w:type="spellStart"/>
      <w:r w:rsidR="008F03EB" w:rsidRPr="0076476F">
        <w:rPr>
          <w:rFonts w:ascii="Book Antiqua" w:hAnsi="Book Antiqua"/>
          <w:sz w:val="26"/>
          <w:szCs w:val="26"/>
        </w:rPr>
        <w:t>Brah</w:t>
      </w:r>
      <w:r w:rsidR="0031248F" w:rsidRPr="0076476F">
        <w:rPr>
          <w:rFonts w:ascii="Book Antiqua" w:hAnsi="Book Antiqua"/>
          <w:sz w:val="26"/>
          <w:szCs w:val="26"/>
        </w:rPr>
        <w:t>man</w:t>
      </w:r>
      <w:proofErr w:type="spellEnd"/>
      <w:r w:rsidR="0031248F" w:rsidRPr="0076476F">
        <w:rPr>
          <w:rFonts w:ascii="Book Antiqua" w:hAnsi="Book Antiqua"/>
          <w:sz w:val="26"/>
          <w:szCs w:val="26"/>
        </w:rPr>
        <w:t xml:space="preserve">. Pero los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discípulos a causa de su falta de penetración, entendieron al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 como el reflejo que se ve en el ojo. La expresión simbólica se dejó pasar por alto y se tomó el significado literal de la palabra.</w:t>
      </w:r>
    </w:p>
    <w:p w:rsidR="0031248F" w:rsidRPr="0076476F" w:rsidRDefault="0031248F" w:rsidP="008F03EB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Los discípulos - debemos reconocerles su mérito por el deseo de estar seguros </w:t>
      </w:r>
      <w:r w:rsidRPr="0076476F">
        <w:rPr>
          <w:rFonts w:ascii="Book Antiqua" w:hAnsi="Book Antiqua" w:cs="Courier New"/>
          <w:spacing w:val="-6"/>
          <w:sz w:val="26"/>
          <w:szCs w:val="26"/>
        </w:rPr>
        <w:t xml:space="preserve">de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haber comprendido el conocimiento del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correctamente - le preguntaron si era el mismo Ser que se reflejaba </w:t>
      </w:r>
      <w:r w:rsidR="008F03EB" w:rsidRPr="0076476F">
        <w:rPr>
          <w:rFonts w:ascii="Book Antiqua" w:hAnsi="Book Antiqua"/>
          <w:spacing w:val="-6"/>
          <w:sz w:val="26"/>
          <w:szCs w:val="26"/>
        </w:rPr>
        <w:t xml:space="preserve">en el agua y en el espejo. </w:t>
      </w:r>
      <w:proofErr w:type="spellStart"/>
      <w:r w:rsidR="008F03EB" w:rsidRPr="0076476F">
        <w:rPr>
          <w:rFonts w:ascii="Book Antiqua" w:hAnsi="Book Antiqua"/>
          <w:spacing w:val="-6"/>
          <w:sz w:val="26"/>
          <w:szCs w:val="26"/>
        </w:rPr>
        <w:t>Prayá</w:t>
      </w:r>
      <w:r w:rsidRPr="0076476F">
        <w:rPr>
          <w:rFonts w:ascii="Book Antiqua" w:hAnsi="Book Antiqua"/>
          <w:spacing w:val="-6"/>
          <w:sz w:val="26"/>
          <w:szCs w:val="26"/>
        </w:rPr>
        <w:t>pati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 para no desconcertarlos diciendo</w:t>
      </w:r>
      <w:r w:rsidR="008F03EB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que estaban completamente equivocados, dijo que era </w:t>
      </w:r>
      <w:r w:rsidR="008F03EB" w:rsidRPr="0076476F">
        <w:rPr>
          <w:rFonts w:ascii="Book Antiqua" w:hAnsi="Book Antiqua"/>
          <w:spacing w:val="-6"/>
          <w:sz w:val="26"/>
          <w:szCs w:val="26"/>
        </w:rPr>
        <w:t>cierto, que se lo podía ver en t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odo </w:t>
      </w:r>
      <w:r w:rsidR="008F03EB" w:rsidRPr="0076476F">
        <w:rPr>
          <w:rFonts w:ascii="Book Antiqua" w:hAnsi="Book Antiqua"/>
          <w:sz w:val="26"/>
          <w:szCs w:val="26"/>
        </w:rPr>
        <w:t>esto.</w:t>
      </w:r>
      <w:r w:rsidR="004556CB" w:rsidRPr="0076476F">
        <w:rPr>
          <w:rFonts w:ascii="Book Antiqua" w:hAnsi="Book Antiqua" w:cs="Courier New"/>
          <w:noProof/>
          <w:spacing w:val="-6"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54144" behindDoc="0" locked="0" layoutInCell="0" allowOverlap="1" wp14:anchorId="364A64E6" wp14:editId="5F0DA338">
                <wp:simplePos x="0" y="0"/>
                <wp:positionH relativeFrom="column">
                  <wp:posOffset>-511810</wp:posOffset>
                </wp:positionH>
                <wp:positionV relativeFrom="paragraph">
                  <wp:posOffset>9879330</wp:posOffset>
                </wp:positionV>
                <wp:extent cx="4115435" cy="0"/>
                <wp:effectExtent l="0" t="0" r="0" b="0"/>
                <wp:wrapSquare wrapText="bothSides"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54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40.3pt,777.9pt" to="283.75pt,7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CgEg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" o:allowincell="f" strokeweight=".5pt">
                <w10:wrap type="square"/>
              </v:line>
            </w:pict>
          </mc:Fallback>
        </mc:AlternateContent>
      </w:r>
      <w:r w:rsidR="004556CB" w:rsidRPr="0076476F">
        <w:rPr>
          <w:rFonts w:ascii="Book Antiqua" w:hAnsi="Book Antiqua" w:cs="Courier New"/>
          <w:noProof/>
          <w:spacing w:val="-6"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55168" behindDoc="0" locked="0" layoutInCell="0" allowOverlap="1" wp14:anchorId="293B891E" wp14:editId="6C07FB58">
                <wp:simplePos x="0" y="0"/>
                <wp:positionH relativeFrom="column">
                  <wp:posOffset>3755390</wp:posOffset>
                </wp:positionH>
                <wp:positionV relativeFrom="paragraph">
                  <wp:posOffset>9876155</wp:posOffset>
                </wp:positionV>
                <wp:extent cx="1369695" cy="0"/>
                <wp:effectExtent l="0" t="0" r="0" b="0"/>
                <wp:wrapSquare wrapText="bothSides"/>
                <wp:docPr id="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96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95.7pt,777.65pt" to="403.55pt,7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PhEwIAACk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" o:allowincell="f" strokeweight=".25pt">
                <w10:wrap type="square"/>
              </v:line>
            </w:pict>
          </mc:Fallback>
        </mc:AlternateContent>
      </w:r>
      <w:r w:rsidR="008F03EB" w:rsidRPr="0076476F">
        <w:rPr>
          <w:rFonts w:ascii="Book Antiqua" w:hAnsi="Book Antiqua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, el Ser, siendo lo íntimo de todos los seres y lo más cercano a la mente, se podía ver dentro de todo. Pero otra vez los discípulos dejaron de ver el significado </w:t>
      </w:r>
      <w:r w:rsidR="008F03EB" w:rsidRPr="0076476F">
        <w:rPr>
          <w:rFonts w:ascii="Book Antiqua" w:hAnsi="Book Antiqua"/>
          <w:spacing w:val="-6"/>
          <w:sz w:val="26"/>
          <w:szCs w:val="26"/>
        </w:rPr>
        <w:t xml:space="preserve">y lo tomaron literalmente. </w:t>
      </w:r>
      <w:proofErr w:type="spellStart"/>
      <w:r w:rsidR="008F03EB" w:rsidRPr="0076476F">
        <w:rPr>
          <w:rFonts w:ascii="Book Antiqua" w:hAnsi="Book Antiqua"/>
          <w:spacing w:val="-6"/>
          <w:sz w:val="26"/>
          <w:szCs w:val="26"/>
        </w:rPr>
        <w:t>Prajá</w:t>
      </w:r>
      <w:r w:rsidRPr="0076476F">
        <w:rPr>
          <w:rFonts w:ascii="Book Antiqua" w:hAnsi="Book Antiqua"/>
          <w:spacing w:val="-6"/>
          <w:sz w:val="26"/>
          <w:szCs w:val="26"/>
        </w:rPr>
        <w:t>pati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trató de nuevo de hacerles ver que estaban equivo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cados diciéndoles que observaran su propio reflejo en el agua, primero como estaban, es decir con barbas y cabellos enmarañados y vestidos con túnicas de ascetas, y luego des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pués que se hubieran afeitado y adornado. Sin embargo, ya estaban tan convencidos de su ent</w:t>
      </w:r>
      <w:r w:rsidR="008F03EB" w:rsidRPr="0076476F">
        <w:rPr>
          <w:rFonts w:ascii="Book Antiqua" w:hAnsi="Book Antiqua"/>
          <w:spacing w:val="-6"/>
          <w:sz w:val="26"/>
          <w:szCs w:val="26"/>
        </w:rPr>
        <w:t>endimiento del tema que no prest</w:t>
      </w:r>
      <w:r w:rsidRPr="0076476F">
        <w:rPr>
          <w:rFonts w:ascii="Book Antiqua" w:hAnsi="Book Antiqua"/>
          <w:spacing w:val="-6"/>
          <w:sz w:val="26"/>
          <w:szCs w:val="26"/>
        </w:rPr>
        <w:t>aron ninguna atención</w:t>
      </w:r>
      <w:r w:rsidR="008F03EB" w:rsidRPr="0076476F">
        <w:rPr>
          <w:rFonts w:ascii="Book Antiqua" w:hAnsi="Book Antiqua"/>
          <w:spacing w:val="-6"/>
          <w:sz w:val="26"/>
          <w:szCs w:val="26"/>
        </w:rPr>
        <w:t xml:space="preserve"> particular a la instrucción. T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omaron su forma exterior o cuerpo por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y dejaron la morada del preceptor.</w:t>
      </w:r>
    </w:p>
    <w:p w:rsidR="008F03EB" w:rsidRPr="0076476F" w:rsidRDefault="008F03EB" w:rsidP="008F03EB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8F03EB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Virochana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, el rey de los demonios, no tenía la menor duda acerca de la claridad y veracidad de su entendimiento, así pues, se fue y proclamó a sus súbditos que el cuerpo era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</w:t>
      </w:r>
      <w:r w:rsidR="008F03EB" w:rsidRPr="0076476F">
        <w:rPr>
          <w:rFonts w:ascii="Book Antiqua" w:hAnsi="Book Antiqua"/>
          <w:spacing w:val="-6"/>
          <w:sz w:val="26"/>
          <w:szCs w:val="26"/>
        </w:rPr>
        <w:t xml:space="preserve"> el Ser, y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que se lo debía alimentar bien y cuidar con todo esmero. Por el contrario, Indra, cuando ya había recorrido un trecho reflexionó sobre las dos imágenes que él había visto, a saber, antes y después de afeitarse y pensó: "Si este cuerpo es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 entonces también cambia; cuando el c</w:t>
      </w:r>
      <w:r w:rsidR="008F03EB" w:rsidRPr="0076476F">
        <w:rPr>
          <w:rFonts w:ascii="Book Antiqua" w:hAnsi="Book Antiqua"/>
          <w:spacing w:val="-6"/>
          <w:sz w:val="26"/>
          <w:szCs w:val="26"/>
        </w:rPr>
        <w:t xml:space="preserve">uerpo está bien adornado el </w:t>
      </w:r>
      <w:proofErr w:type="spellStart"/>
      <w:r w:rsidR="008F03EB" w:rsidRPr="0076476F">
        <w:rPr>
          <w:rFonts w:ascii="Book Antiqua" w:hAnsi="Book Antiqua"/>
          <w:spacing w:val="-6"/>
          <w:sz w:val="26"/>
          <w:szCs w:val="26"/>
        </w:rPr>
        <w:t>Atm</w:t>
      </w:r>
      <w:r w:rsidRPr="0076476F">
        <w:rPr>
          <w:rFonts w:ascii="Book Antiqua" w:hAnsi="Book Antiqua"/>
          <w:spacing w:val="-6"/>
          <w:sz w:val="26"/>
          <w:szCs w:val="26"/>
        </w:rPr>
        <w:t>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se embellece; cuando se viste con magníficas ropas parece bien vestido; cuando se lo limpia parece limpio; asimismo, cuando el cuerpo pierde los ojos, entonces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se vuelve ciego; cuando la pierna sufre daño, el Ser se vuelve rengo. Si esto es </w:t>
      </w:r>
      <w:r w:rsidRPr="0076476F">
        <w:rPr>
          <w:rFonts w:ascii="Book Antiqua" w:hAnsi="Book Antiqua"/>
          <w:spacing w:val="-6"/>
          <w:sz w:val="26"/>
          <w:szCs w:val="26"/>
        </w:rPr>
        <w:lastRenderedPageBreak/>
        <w:t>así, entonces con la</w:t>
      </w:r>
      <w:r w:rsidR="008F03EB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muerte del cuerpo 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Atman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también muere. Entonces, ¿dónde está </w:t>
      </w:r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el resultado prometido por </w:t>
      </w:r>
      <w:proofErr w:type="spellStart"/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Prayá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pati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? Reflexionando de esta manera, Indra volvió al preceptor. Este le preg</w:t>
      </w:r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untó: "¿Qué es lo que te trae ah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ora? Me pareció que estabas contento como </w:t>
      </w:r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el otro con tu entendimiento."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Indra se refirió a su reflexión y agregó: "Señor, no veo ningún bien</w:t>
      </w:r>
      <w:r w:rsidR="008F03EB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en esta doctrina." "Así es - contestó el maestro -, si quieres comprender más</w:t>
      </w:r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,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vive con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softHyphen/>
        <w:t>migo otros treinta y</w:t>
      </w:r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dos años; después te enseñaré." Indra aceptó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y el preceptor al tér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softHyphen/>
        <w:t xml:space="preserve">mino del período le dijo: "Aquel que tú ves en el sueño gozar muchas cosas, aquel es el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Atman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." Indra q</w:t>
      </w:r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uedó satisfecho y emprendió el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regreso a su reino, pero pensó: "Aunque este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Atman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que goza en los sueños no es afectado por las modificaciones o daños al cuerpo, sin embargo éste también a veces se siente afligido y como si estuviera llorando; así, pue</w:t>
      </w:r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s, esto tampoco puede ser el </w:t>
      </w:r>
      <w:proofErr w:type="spellStart"/>
      <w:r w:rsidR="008F03EB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Atm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an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que quería enseñar el preceptor."</w:t>
      </w:r>
    </w:p>
    <w:p w:rsidR="008F03EB" w:rsidRPr="0076476F" w:rsidRDefault="008F03EB" w:rsidP="008F03EB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8F03EB" w:rsidP="009F7042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R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egresó por segunda vez y pidió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que lo iluminara. El preceptor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le dijo que vivier</w:t>
      </w:r>
      <w:r w:rsidRPr="0076476F">
        <w:rPr>
          <w:rFonts w:ascii="Book Antiqua" w:hAnsi="Book Antiqua"/>
          <w:spacing w:val="-6"/>
          <w:sz w:val="26"/>
          <w:szCs w:val="26"/>
        </w:rPr>
        <w:t>a otros treinta y dos años con É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l, y, transcurridos éstos, le dijo: "Aquel que tú ves en el sueño pro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fundo cuando incluso no ves los ensueños, aquel es 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tman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>." Indra partió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muy alegre por h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aber conocido lo que él consideraba como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el secreto acerca del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, pero otra vez le asaltó la duda y volviendo preguntó: "Señor,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en el est</w:t>
      </w:r>
      <w:r w:rsidRPr="0076476F">
        <w:rPr>
          <w:rFonts w:ascii="Book Antiqua" w:hAnsi="Book Antiqua"/>
          <w:spacing w:val="-6"/>
          <w:sz w:val="26"/>
          <w:szCs w:val="26"/>
        </w:rPr>
        <w:t>ado que Usted me va descripto ah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ora, no veo nada que pueda decir 'esto soy yo' ni veo cosas del universo;</w:t>
      </w:r>
      <w:r w:rsidR="004556CB" w:rsidRPr="0076476F">
        <w:rPr>
          <w:rFonts w:ascii="Book Antiqua" w:hAnsi="Book Antiqua" w:cs="Courier New"/>
          <w:noProof/>
          <w:spacing w:val="-6"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56192" behindDoc="0" locked="0" layoutInCell="0" allowOverlap="1" wp14:anchorId="094248B2" wp14:editId="4EEB9387">
                <wp:simplePos x="0" y="0"/>
                <wp:positionH relativeFrom="column">
                  <wp:posOffset>3535680</wp:posOffset>
                </wp:positionH>
                <wp:positionV relativeFrom="paragraph">
                  <wp:posOffset>9900285</wp:posOffset>
                </wp:positionV>
                <wp:extent cx="1423670" cy="0"/>
                <wp:effectExtent l="0" t="0" r="0" b="0"/>
                <wp:wrapSquare wrapText="bothSides"/>
                <wp:docPr id="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36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78.4pt,779.55pt" to="390.5pt,7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/0BEgIAACk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" o:allowincell="f" strokeweight=".25pt">
                <w10:wrap type="square"/>
              </v:line>
            </w:pict>
          </mc:Fallback>
        </mc:AlternateContent>
      </w:r>
      <w:r w:rsidR="004556CB" w:rsidRPr="0076476F">
        <w:rPr>
          <w:rFonts w:ascii="Book Antiqua" w:hAnsi="Book Antiqua" w:cs="Courier New"/>
          <w:noProof/>
          <w:spacing w:val="-6"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3E878B18" wp14:editId="70EFE485">
                <wp:simplePos x="0" y="0"/>
                <wp:positionH relativeFrom="column">
                  <wp:posOffset>-624840</wp:posOffset>
                </wp:positionH>
                <wp:positionV relativeFrom="paragraph">
                  <wp:posOffset>9885045</wp:posOffset>
                </wp:positionV>
                <wp:extent cx="2317115" cy="0"/>
                <wp:effectExtent l="0" t="0" r="0" b="0"/>
                <wp:wrapSquare wrapText="bothSides"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71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49.2pt,778.35pt" to="133.25pt,7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fesEQIAACk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" o:allowincell="f" strokeweight=".25pt">
                <w10:wrap type="square"/>
              </v:line>
            </w:pict>
          </mc:Fallback>
        </mc:AlternateContent>
      </w:r>
      <w:r w:rsidR="004556CB" w:rsidRPr="0076476F">
        <w:rPr>
          <w:rFonts w:ascii="Book Antiqua" w:hAnsi="Book Antiqua" w:cs="Courier New"/>
          <w:noProof/>
          <w:spacing w:val="-6"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3E1EA320" wp14:editId="3864D02D">
                <wp:simplePos x="0" y="0"/>
                <wp:positionH relativeFrom="column">
                  <wp:posOffset>2014220</wp:posOffset>
                </wp:positionH>
                <wp:positionV relativeFrom="paragraph">
                  <wp:posOffset>9891395</wp:posOffset>
                </wp:positionV>
                <wp:extent cx="1034415" cy="0"/>
                <wp:effectExtent l="0" t="0" r="0" b="0"/>
                <wp:wrapSquare wrapText="bothSides"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44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58.6pt,778.85pt" to="240.05pt,7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UXdEg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" o:allowincell="f" strokeweight=".25pt">
                <w10:wrap type="square"/>
              </v:line>
            </w:pict>
          </mc:Fallback>
        </mc:AlternateConten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es casi oscuro; allí parece como si todo estuviera </w:t>
      </w:r>
      <w:r w:rsidR="009F7042" w:rsidRPr="0076476F">
        <w:rPr>
          <w:rFonts w:ascii="Book Antiqua" w:hAnsi="Book Antiqua"/>
          <w:spacing w:val="-6"/>
          <w:sz w:val="26"/>
          <w:szCs w:val="26"/>
        </w:rPr>
        <w:t>destruido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. En ese estado no </w:t>
      </w:r>
      <w:r w:rsidR="0031248F" w:rsidRPr="0076476F">
        <w:rPr>
          <w:rFonts w:ascii="Book Antiqua" w:hAnsi="Book Antiqua" w:cs="Courier New"/>
          <w:spacing w:val="-6"/>
          <w:sz w:val="26"/>
          <w:szCs w:val="26"/>
        </w:rPr>
        <w:t xml:space="preserve">veo 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ningún fruto prometido por Usted." </w:t>
      </w:r>
      <w:r w:rsidR="0031248F" w:rsidRPr="0076476F">
        <w:rPr>
          <w:rFonts w:ascii="Book Antiqua" w:hAnsi="Book Antiqua"/>
          <w:spacing w:val="-6"/>
          <w:sz w:val="26"/>
          <w:szCs w:val="26"/>
        </w:rPr>
        <w:t xml:space="preserve">"Claro que no; es justo como tú dices. Quédate conmigo cinco años más. Luego te enseñaré," exhortó </w:t>
      </w:r>
      <w:proofErr w:type="spellStart"/>
      <w:r w:rsidR="0031248F" w:rsidRPr="0076476F">
        <w:rPr>
          <w:rFonts w:ascii="Book Antiqua" w:hAnsi="Book Antiqua"/>
          <w:spacing w:val="-6"/>
          <w:sz w:val="26"/>
          <w:szCs w:val="26"/>
        </w:rPr>
        <w:t>P</w:t>
      </w:r>
      <w:r w:rsidR="009F7042" w:rsidRPr="0076476F">
        <w:rPr>
          <w:rFonts w:ascii="Book Antiqua" w:hAnsi="Book Antiqua"/>
          <w:spacing w:val="-6"/>
          <w:sz w:val="26"/>
          <w:szCs w:val="26"/>
        </w:rPr>
        <w:t>rayá</w:t>
      </w:r>
      <w:r w:rsidR="0031248F" w:rsidRPr="0076476F">
        <w:rPr>
          <w:rFonts w:ascii="Book Antiqua" w:hAnsi="Book Antiqua"/>
          <w:spacing w:val="-6"/>
          <w:sz w:val="26"/>
          <w:szCs w:val="26"/>
        </w:rPr>
        <w:t>pati</w:t>
      </w:r>
      <w:proofErr w:type="spellEnd"/>
      <w:r w:rsidR="0031248F" w:rsidRPr="0076476F">
        <w:rPr>
          <w:rFonts w:ascii="Book Antiqua" w:hAnsi="Book Antiqua"/>
          <w:spacing w:val="-6"/>
          <w:sz w:val="26"/>
          <w:szCs w:val="26"/>
        </w:rPr>
        <w:t>.</w:t>
      </w:r>
    </w:p>
    <w:p w:rsidR="009F7042" w:rsidRPr="0076476F" w:rsidRDefault="009F7042" w:rsidP="009F7042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Al finalizar este período el preceptor dijo: "Es verdad que todo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lo que tú percibes con tus ojos y otros sentidos, y también la mente, se desvanecen en el vacío en el sueño profundo. No debes afligirte por eso, porque este cuerpo, incluyendo los sentidos y la mente, están bajo el control de la muerte; están sujetos a la destrucción, pero es la morada del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Atman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que no es corpóreo sino inmortal. Hasta tanto el Ser tenga cuerpo y se identifique con él, estarán el dolor y el placer; es inevitable. Los pares de opuestos no afectan sólo a aquel que trasciende la idea de que él es el cuerpo."</w:t>
      </w:r>
    </w:p>
    <w:p w:rsidR="009F7042" w:rsidRPr="0076476F" w:rsidRDefault="009F7042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Una vislumbre de esto se ve en el sueño profundo. Ahora bien, hemos visto cómo el mismo consejo fue interpretado diferentemente por distintas personas, debido a la falta de penetración, de entendimiento y ausencia de la pureza de la mente. Es por esto que la enseñanza gradual y los símbolos apropiados son una n</w:t>
      </w:r>
      <w:r w:rsidR="009F7042" w:rsidRPr="0076476F">
        <w:rPr>
          <w:rFonts w:ascii="Book Antiqua" w:hAnsi="Book Antiqua"/>
          <w:spacing w:val="-6"/>
          <w:sz w:val="26"/>
          <w:szCs w:val="26"/>
        </w:rPr>
        <w:t>ecesidad al comienzo y en much</w:t>
      </w:r>
      <w:r w:rsidRPr="0076476F">
        <w:rPr>
          <w:rFonts w:ascii="Book Antiqua" w:hAnsi="Book Antiqua"/>
          <w:spacing w:val="-6"/>
          <w:sz w:val="26"/>
          <w:szCs w:val="26"/>
        </w:rPr>
        <w:t>os casos aún después de un largo tiempo.</w:t>
      </w:r>
    </w:p>
    <w:p w:rsidR="009F7042" w:rsidRPr="0076476F" w:rsidRDefault="009F7042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9F7042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En los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Sutras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- aforismos - de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Patanyali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sobre Raya Yoga encontramos 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esta frase: "Por la devoción a </w:t>
      </w:r>
      <w:proofErr w:type="spellStart"/>
      <w:r w:rsidR="009F7042" w:rsidRPr="0076476F">
        <w:rPr>
          <w:rFonts w:ascii="Book Antiqua" w:hAnsi="Book Antiqua"/>
          <w:spacing w:val="-6"/>
          <w:sz w:val="26"/>
          <w:szCs w:val="26"/>
        </w:rPr>
        <w:t>Ishv</w:t>
      </w:r>
      <w:r w:rsidRPr="0076476F">
        <w:rPr>
          <w:rFonts w:ascii="Book Antiqua" w:hAnsi="Book Antiqua"/>
          <w:spacing w:val="-6"/>
          <w:sz w:val="26"/>
          <w:szCs w:val="26"/>
        </w:rPr>
        <w:t>ara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, o el Señ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or, se puede alcanzar el </w:t>
      </w:r>
      <w:proofErr w:type="spellStart"/>
      <w:r w:rsidR="009F7042" w:rsidRPr="0076476F">
        <w:rPr>
          <w:rFonts w:ascii="Book Antiqua" w:hAnsi="Book Antiqua"/>
          <w:spacing w:val="-6"/>
          <w:sz w:val="26"/>
          <w:szCs w:val="26"/>
        </w:rPr>
        <w:t>Samadhi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o la beatitud de la unión con Dios."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 Luego </w:t>
      </w:r>
      <w:r w:rsidR="0076476F" w:rsidRPr="0076476F">
        <w:rPr>
          <w:rFonts w:ascii="Book Antiqua" w:hAnsi="Book Antiqua"/>
          <w:spacing w:val="-6"/>
          <w:sz w:val="26"/>
          <w:szCs w:val="26"/>
        </w:rPr>
        <w:t>da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 una idea acerca de </w:t>
      </w:r>
      <w:proofErr w:type="spellStart"/>
      <w:r w:rsidR="009F7042" w:rsidRPr="0076476F">
        <w:rPr>
          <w:rFonts w:ascii="Book Antiqua" w:hAnsi="Book Antiqua"/>
          <w:spacing w:val="-6"/>
          <w:sz w:val="26"/>
          <w:szCs w:val="26"/>
        </w:rPr>
        <w:t>Ishvara</w:t>
      </w:r>
      <w:proofErr w:type="spellEnd"/>
      <w:r w:rsidR="009F7042" w:rsidRPr="0076476F">
        <w:rPr>
          <w:rFonts w:ascii="Book Antiqua" w:hAnsi="Book Antiqua"/>
          <w:spacing w:val="-6"/>
          <w:sz w:val="26"/>
          <w:szCs w:val="26"/>
        </w:rPr>
        <w:t>. Y como símbolo de Él, sugiere la sílaba O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M. Swami Vivekananda, explicando este Sutra, dice: "Cada idea que se tiene en la mente tiene su </w:t>
      </w:r>
      <w:r w:rsidRPr="0076476F">
        <w:rPr>
          <w:rFonts w:ascii="Book Antiqua" w:hAnsi="Book Antiqua"/>
          <w:spacing w:val="-6"/>
          <w:sz w:val="26"/>
          <w:szCs w:val="26"/>
        </w:rPr>
        <w:lastRenderedPageBreak/>
        <w:t>contraparte en una palabra; son inseparables la palabra y el pensamiento. La parte interna de una y misma cosa es lo que llamamos el pensamiento. Nadie por aná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lisis puede separar el pensamiento de la palabra." Los sonidos pueden variar según los idiomas, pero la relación entre ellos y el pensamiento es una cosa natural. Agrega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Swami Vivekananda: "El símbolo es el que manifiesta la cosa significada, y si ésta ya </w:t>
      </w:r>
      <w:r w:rsidRPr="0076476F">
        <w:rPr>
          <w:rFonts w:ascii="Book Antiqua" w:hAnsi="Book Antiqua"/>
          <w:sz w:val="26"/>
          <w:szCs w:val="26"/>
        </w:rPr>
        <w:t xml:space="preserve">tiene una existencia, y si por la experiencia conocemos que el símbolo ha expresado esa </w:t>
      </w:r>
      <w:r w:rsidR="009F7042" w:rsidRPr="0076476F">
        <w:rPr>
          <w:rFonts w:ascii="Book Antiqua" w:hAnsi="Book Antiqua"/>
          <w:spacing w:val="-6"/>
          <w:sz w:val="26"/>
          <w:szCs w:val="26"/>
        </w:rPr>
        <w:t>cosa much</w:t>
      </w:r>
      <w:r w:rsidRPr="0076476F">
        <w:rPr>
          <w:rFonts w:ascii="Book Antiqua" w:hAnsi="Book Antiqua"/>
          <w:spacing w:val="-6"/>
          <w:sz w:val="26"/>
          <w:szCs w:val="26"/>
        </w:rPr>
        <w:t>as veces, entonces estamos seguros que hay una verdadera relación entre ellos.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z w:val="26"/>
          <w:szCs w:val="26"/>
        </w:rPr>
        <w:t xml:space="preserve">Aun si </w:t>
      </w:r>
      <w:r w:rsidR="009F7042" w:rsidRPr="0076476F">
        <w:rPr>
          <w:rFonts w:ascii="Book Antiqua" w:hAnsi="Book Antiqua"/>
          <w:sz w:val="26"/>
          <w:szCs w:val="26"/>
        </w:rPr>
        <w:t>las cosas no están presentes, h</w:t>
      </w:r>
      <w:r w:rsidRPr="0076476F">
        <w:rPr>
          <w:rFonts w:ascii="Book Antiqua" w:hAnsi="Book Antiqua"/>
          <w:sz w:val="26"/>
          <w:szCs w:val="26"/>
        </w:rPr>
        <w:t>abrá millares que podrán conocerlas por sus símbolos.</w:t>
      </w:r>
      <w:r w:rsidR="009F7042" w:rsidRPr="0076476F">
        <w:rPr>
          <w:rFonts w:ascii="Book Antiqua" w:hAnsi="Book Antiqua"/>
          <w:spacing w:val="-6"/>
          <w:sz w:val="26"/>
          <w:szCs w:val="26"/>
        </w:rPr>
        <w:t xml:space="preserve"> "</w:t>
      </w:r>
    </w:p>
    <w:p w:rsidR="0031248F" w:rsidRPr="0076476F" w:rsidRDefault="0031248F" w:rsidP="00F77272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Millones de aspirantes han verificado la eficacia de esta palabra OM. En los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Upa</w:t>
      </w:r>
      <w:r w:rsidR="00AE24BC" w:rsidRPr="0076476F">
        <w:rPr>
          <w:rFonts w:ascii="Book Antiqua" w:hAnsi="Book Antiqua"/>
          <w:spacing w:val="-6"/>
          <w:sz w:val="26"/>
          <w:szCs w:val="26"/>
        </w:rPr>
        <w:softHyphen/>
        <w:t>nishads</w:t>
      </w:r>
      <w:proofErr w:type="spellEnd"/>
      <w:r w:rsidR="00AE24BC" w:rsidRPr="0076476F">
        <w:rPr>
          <w:rFonts w:ascii="Book Antiqua" w:hAnsi="Book Antiqua"/>
          <w:spacing w:val="-6"/>
          <w:sz w:val="26"/>
          <w:szCs w:val="26"/>
        </w:rPr>
        <w:t xml:space="preserve"> encontramos que este OM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representa el universo, lo pasado, lo presente y lo futuro e incluso lo que está más allá del universo.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Patanyali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nos asegura que la repetición de este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mantram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- formula sagrada -, junto con la meditación sobre su significado, nos conduce a la deseada meta, al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samadhi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. ¿Cómo la repetición de un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mantram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purifica la mente? Una mente moderna, naturalmente, hará esta pregunta. Tenemos que recordar aquí</w:t>
      </w:r>
      <w:r w:rsidR="004556CB" w:rsidRPr="0076476F">
        <w:rPr>
          <w:rFonts w:ascii="Book Antiqua" w:hAnsi="Book Antiqua" w:cs="Courier New"/>
          <w:noProof/>
          <w:spacing w:val="-6"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E93281D" wp14:editId="3E76AB3D">
                <wp:simplePos x="0" y="0"/>
                <wp:positionH relativeFrom="column">
                  <wp:posOffset>-596900</wp:posOffset>
                </wp:positionH>
                <wp:positionV relativeFrom="paragraph">
                  <wp:posOffset>10112375</wp:posOffset>
                </wp:positionV>
                <wp:extent cx="1511935" cy="0"/>
                <wp:effectExtent l="0" t="0" r="0" b="0"/>
                <wp:wrapSquare wrapText="bothSides"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9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47pt,796.25pt" to="72.05pt,7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UcREgIAACk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" o:allowincell="f" strokeweight=".25pt">
                <w10:wrap type="square"/>
              </v:line>
            </w:pict>
          </mc:Fallback>
        </mc:AlternateContent>
      </w:r>
      <w:r w:rsidR="004556CB" w:rsidRPr="0076476F">
        <w:rPr>
          <w:rFonts w:ascii="Book Antiqua" w:hAnsi="Book Antiqua" w:cs="Courier New"/>
          <w:noProof/>
          <w:spacing w:val="-6"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699420AB" wp14:editId="72B63455">
                <wp:simplePos x="0" y="0"/>
                <wp:positionH relativeFrom="column">
                  <wp:posOffset>2075815</wp:posOffset>
                </wp:positionH>
                <wp:positionV relativeFrom="paragraph">
                  <wp:posOffset>10087610</wp:posOffset>
                </wp:positionV>
                <wp:extent cx="1250315" cy="0"/>
                <wp:effectExtent l="0" t="0" r="0" b="0"/>
                <wp:wrapSquare wrapText="bothSides"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03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63.45pt,794.3pt" to="261.9pt,7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" o:allowincell="f" strokeweight=".25pt">
                <w10:wrap type="square"/>
              </v:line>
            </w:pict>
          </mc:Fallback>
        </mc:AlternateContent>
      </w:r>
      <w:r w:rsidR="00AE24BC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que el hombre nace co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n un fardo de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u w:val="single"/>
          <w:lang w:eastAsia="es-ES"/>
        </w:rPr>
        <w:t>samskaras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(tendencias inherentes). ¿Qué es lo que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ha causado esas tendencias? Más bien, ¿cómo se h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an creado esas inclinaciones? Son d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e nuestra creación; cualquier co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sa que pensamos, hablamos o hacemos, sentimos o decidimos, perturba la substancia mental. E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sta es como un lago: cuando ech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amos piedras en el agua de un lago, ésta se perturba; se ven las ondas alrededor del punto donde cayó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la piedra expandirse en círculos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; los guijarros se depositan en el fondo del lago. Asimismo los pensamientos y</w:t>
      </w:r>
      <w:r w:rsidR="00F77272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las acciones que hacemos, tienen su efecto inmediato de perturbar la tranquilidad mental y más tarde un efecto más duradero </w:t>
      </w:r>
      <w:r w:rsidRPr="0076476F">
        <w:rPr>
          <w:rFonts w:ascii="Book Antiqua" w:hAnsi="Book Antiqua" w:cs="Courier New"/>
          <w:spacing w:val="-6"/>
          <w:sz w:val="26"/>
          <w:szCs w:val="26"/>
        </w:rPr>
        <w:t xml:space="preserve">como </w:t>
      </w:r>
      <w:r w:rsidRPr="0076476F">
        <w:rPr>
          <w:rFonts w:ascii="Book Antiqua" w:hAnsi="Book Antiqua"/>
          <w:spacing w:val="-6"/>
          <w:sz w:val="26"/>
          <w:szCs w:val="26"/>
        </w:rPr>
        <w:t>una impresión depositada en lo más recóndito de la mente, que se llama tendencia y que tiende a surgir de nuevo cuando se presenta una oportunidad apropiada.</w:t>
      </w:r>
    </w:p>
    <w:p w:rsidR="00F77272" w:rsidRPr="0076476F" w:rsidRDefault="00F77272" w:rsidP="00F77272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F77272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En las palabras de Swami Vivekananda, estos pensamientos y acciones dejan como un surco en el cerebro, y después de un tiempo, cuando se repiten las acciones, sucede c</w:t>
      </w:r>
      <w:r w:rsidR="00F77272" w:rsidRPr="0076476F">
        <w:rPr>
          <w:rFonts w:ascii="Book Antiqua" w:hAnsi="Book Antiqua"/>
          <w:spacing w:val="-6"/>
          <w:sz w:val="26"/>
          <w:szCs w:val="26"/>
        </w:rPr>
        <w:t>omo si ese ho</w:t>
      </w:r>
      <w:r w:rsidRPr="0076476F">
        <w:rPr>
          <w:rFonts w:ascii="Book Antiqua" w:hAnsi="Book Antiqua"/>
          <w:spacing w:val="-6"/>
          <w:sz w:val="26"/>
          <w:szCs w:val="26"/>
        </w:rPr>
        <w:t>mbre estuviera obligado a moverse siguiendo esta línea. La mente resiste vigoro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samente cualquier tentativa de salir de este se</w:t>
      </w:r>
      <w:r w:rsidR="00F77272" w:rsidRPr="0076476F">
        <w:rPr>
          <w:rFonts w:ascii="Book Antiqua" w:hAnsi="Book Antiqua"/>
          <w:spacing w:val="-6"/>
          <w:sz w:val="26"/>
          <w:szCs w:val="26"/>
        </w:rPr>
        <w:t xml:space="preserve">ndero fijo; estos se llaman </w:t>
      </w:r>
      <w:proofErr w:type="spellStart"/>
      <w:r w:rsidR="00F77272" w:rsidRPr="0076476F">
        <w:rPr>
          <w:rFonts w:ascii="Book Antiqua" w:hAnsi="Book Antiqua"/>
          <w:spacing w:val="-6"/>
          <w:sz w:val="26"/>
          <w:szCs w:val="26"/>
        </w:rPr>
        <w:t>sams</w:t>
      </w:r>
      <w:r w:rsidRPr="0076476F">
        <w:rPr>
          <w:rFonts w:ascii="Book Antiqua" w:hAnsi="Book Antiqua"/>
          <w:spacing w:val="-6"/>
          <w:sz w:val="26"/>
          <w:szCs w:val="26"/>
        </w:rPr>
        <w:t>karas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. ¿Cómo podemos vencerlos? Sri </w:t>
      </w:r>
      <w:r w:rsidR="00F77272" w:rsidRPr="0076476F">
        <w:rPr>
          <w:rFonts w:ascii="Book Antiqua" w:hAnsi="Book Antiqua"/>
          <w:spacing w:val="-6"/>
          <w:sz w:val="26"/>
          <w:szCs w:val="26"/>
        </w:rPr>
        <w:t>Ramakrishna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solía decir: "Si uno se clava una astilla, debe sacarla con la ayuda de otra." Del mismo modo los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samskaras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viciosos deben ser vencidos</w:t>
      </w:r>
      <w:r w:rsidR="00F77272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mediante los buenos, por los pensamientos y actos buenos. Por la repetición de un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mantram</w:t>
      </w:r>
      <w:proofErr w:type="spellEnd"/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- 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softHyphen/>
        <w:t xml:space="preserve">formula sagrada - y meditando sobre lo que éste significa o representa se resguarda la mente de resbalar y caer de nuevo en los viejos surcos. Se producen nuevos </w:t>
      </w:r>
      <w:proofErr w:type="spellStart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samskaras</w:t>
      </w:r>
      <w:proofErr w:type="spellEnd"/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por la constante medit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ación, que vencen todos los malos </w:t>
      </w:r>
      <w:proofErr w:type="spellStart"/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samskaras</w:t>
      </w:r>
      <w:proofErr w:type="spellEnd"/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, si la práctica h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a sido</w:t>
      </w:r>
      <w:r w:rsidR="00F77272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>hecha durante largo tiempo y con intensidad. La mente despejada de sus impurezas se in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clina naturalmente hacia la tranquilidad.</w:t>
      </w:r>
    </w:p>
    <w:p w:rsidR="00F77272" w:rsidRPr="0076476F" w:rsidRDefault="00F77272" w:rsidP="00F77272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Vemos así que cada pensamiento tiene una palabra o palabras que lo </w:t>
      </w:r>
      <w:r w:rsidRPr="0076476F">
        <w:rPr>
          <w:rFonts w:ascii="Book Antiqua" w:hAnsi="Book Antiqua"/>
          <w:spacing w:val="-6"/>
          <w:sz w:val="26"/>
          <w:szCs w:val="26"/>
        </w:rPr>
        <w:lastRenderedPageBreak/>
        <w:t>representan. La palabra es sím</w:t>
      </w:r>
      <w:r w:rsidR="00F77272" w:rsidRPr="0076476F">
        <w:rPr>
          <w:rFonts w:ascii="Book Antiqua" w:hAnsi="Book Antiqua"/>
          <w:spacing w:val="-6"/>
          <w:sz w:val="26"/>
          <w:szCs w:val="26"/>
        </w:rPr>
        <w:t>bolo del pensamiento, mejor dich</w:t>
      </w:r>
      <w:r w:rsidRPr="0076476F">
        <w:rPr>
          <w:rFonts w:ascii="Book Antiqua" w:hAnsi="Book Antiqua"/>
          <w:spacing w:val="-6"/>
          <w:sz w:val="26"/>
          <w:szCs w:val="26"/>
        </w:rPr>
        <w:t>o, da una forma concreta a lo abstracto.</w:t>
      </w:r>
    </w:p>
    <w:p w:rsidR="0031248F" w:rsidRPr="0076476F" w:rsidRDefault="0031248F" w:rsidP="00F77272">
      <w:pPr>
        <w:suppressAutoHyphens/>
        <w:spacing w:line="300" w:lineRule="exact"/>
        <w:ind w:firstLine="720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El hombre común no puede pensar en lo Abstracto, lo Divino, sin que tenga una forma concre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softHyphen/>
        <w:t>ta, sea de palabra, de imagen u otro símbolo. Hemos visto e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n los relatos anteriores cómo lo</w:t>
      </w:r>
      <w:r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s maestros instruían a sus discípulos, enseñándoles a meditar sobre símbolos cada vez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>más s</w:t>
      </w:r>
      <w:r w:rsidR="00F77272" w:rsidRPr="0076476F">
        <w:rPr>
          <w:rFonts w:ascii="Book Antiqua" w:hAnsi="Book Antiqua"/>
          <w:spacing w:val="-6"/>
          <w:sz w:val="26"/>
          <w:szCs w:val="26"/>
        </w:rPr>
        <w:t>utiles. Todas las religiones h</w:t>
      </w:r>
      <w:r w:rsidRPr="0076476F">
        <w:rPr>
          <w:rFonts w:ascii="Book Antiqua" w:hAnsi="Book Antiqua"/>
          <w:spacing w:val="-6"/>
          <w:sz w:val="26"/>
          <w:szCs w:val="26"/>
        </w:rPr>
        <w:t>an aceptado la necesidad de un símbolo, sea en forma de libro</w:t>
      </w:r>
      <w:r w:rsidR="00F77272" w:rsidRPr="0076476F">
        <w:rPr>
          <w:rFonts w:ascii="Book Antiqua" w:hAnsi="Book Antiqua"/>
          <w:spacing w:val="-6"/>
          <w:sz w:val="26"/>
          <w:szCs w:val="26"/>
        </w:rPr>
        <w:t xml:space="preserve">, iglesia, templo, imagen,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u otra cosa. Swami Vivekananda dice: </w:t>
      </w:r>
      <w:r w:rsidR="00F77272" w:rsidRPr="0076476F">
        <w:rPr>
          <w:rFonts w:ascii="Book Antiqua" w:hAnsi="Book Antiqua" w:cs="Courier New"/>
          <w:spacing w:val="-6"/>
          <w:sz w:val="26"/>
          <w:szCs w:val="26"/>
        </w:rPr>
        <w:t>"Es</w:t>
      </w:r>
      <w:r w:rsidRPr="0076476F">
        <w:rPr>
          <w:rFonts w:ascii="Book Antiqua" w:hAnsi="Book Antiqua" w:cs="Courier New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>en vano</w:t>
      </w:r>
      <w:r w:rsidR="00F77272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predicar contra el uso de los símbolos, Y ¿por qué tienen que predicar en contra de </w:t>
      </w:r>
      <w:r w:rsidR="00F77272" w:rsidRPr="0076476F">
        <w:rPr>
          <w:rFonts w:ascii="Book Antiqua" w:hAnsi="Book Antiqua"/>
          <w:spacing w:val="-6"/>
          <w:sz w:val="26"/>
          <w:szCs w:val="26"/>
        </w:rPr>
        <w:t>ellos? No hay ninguna razón para que el h</w:t>
      </w:r>
      <w:r w:rsidRPr="0076476F">
        <w:rPr>
          <w:rFonts w:ascii="Book Antiqua" w:hAnsi="Book Antiqua"/>
          <w:spacing w:val="-6"/>
          <w:sz w:val="26"/>
          <w:szCs w:val="26"/>
        </w:rPr>
        <w:t>omb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re no deba usar los símbolos. Ti</w:t>
      </w:r>
      <w:r w:rsidRPr="0076476F">
        <w:rPr>
          <w:rFonts w:ascii="Book Antiqua" w:hAnsi="Book Antiqua"/>
          <w:spacing w:val="-6"/>
          <w:sz w:val="26"/>
          <w:szCs w:val="26"/>
        </w:rPr>
        <w:t>enen éstos para re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presentar las ideas indicadas por ellos. Este universo es un símbolo, en y a través del cual estamos tratando de comprender su significado que está más allá y detrás de este símbolo. La meta es el espíritu y no la materia: las formas y símbolos son muy buenos, ayudan mucho a la planta creciente de la espiritualidad."</w:t>
      </w:r>
    </w:p>
    <w:p w:rsidR="007D7B78" w:rsidRPr="0076476F" w:rsidRDefault="007D7B78" w:rsidP="007D7B78">
      <w:pPr>
        <w:suppressAutoHyphens/>
        <w:spacing w:line="300" w:lineRule="exact"/>
        <w:jc w:val="both"/>
        <w:rPr>
          <w:rFonts w:ascii="Book Antiqua" w:hAnsi="Book Antiqua" w:cs="Courier New"/>
          <w:spacing w:val="-6"/>
          <w:sz w:val="26"/>
          <w:szCs w:val="26"/>
          <w:lang w:eastAsia="es-ES"/>
        </w:rPr>
      </w:pPr>
    </w:p>
    <w:p w:rsidR="0031248F" w:rsidRPr="0076476F" w:rsidRDefault="0031248F" w:rsidP="007D7B7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Con el pasar del tiempo en la India, cuando el hombre se fue haciendo más y más ex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trovertido, y no pudo cumplir con los deberes segú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n la etapa de su vida, como habían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sido declarados en las Escrituras Sagradas debido a varias razones; cuando los ritos se volvieron meras observancias ciegas y se hacían inconscientemente, los maestro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s hindúes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desarrollaron esa idea del símbolo de la representación de la Deidad para que el hombre común pudiera comprenderlo fácilmente. Entonces comenzó a aparecer el uso de las imágenes,</w:t>
      </w:r>
      <w:r w:rsidR="007D7B78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los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  <w:u w:val="single"/>
        </w:rPr>
        <w:t>salagramas</w:t>
      </w:r>
      <w:proofErr w:type="spellEnd"/>
      <w:r w:rsidR="001424C1" w:rsidRPr="0076476F">
        <w:rPr>
          <w:rFonts w:ascii="Book Antiqua" w:hAnsi="Book Antiqua"/>
          <w:spacing w:val="-6"/>
          <w:sz w:val="26"/>
          <w:szCs w:val="26"/>
        </w:rPr>
        <w:t xml:space="preserve"> (</w:t>
      </w:r>
      <w:r w:rsidRPr="0076476F">
        <w:rPr>
          <w:rFonts w:ascii="Book Antiqua" w:hAnsi="Book Antiqua"/>
          <w:spacing w:val="-6"/>
          <w:sz w:val="26"/>
          <w:szCs w:val="26"/>
        </w:rPr>
        <w:t>piedras sagradas p</w:t>
      </w:r>
      <w:r w:rsidR="007D7B78" w:rsidRPr="0076476F">
        <w:rPr>
          <w:rFonts w:ascii="Book Antiqua" w:hAnsi="Book Antiqua"/>
          <w:spacing w:val="-6"/>
          <w:sz w:val="26"/>
          <w:szCs w:val="26"/>
        </w:rPr>
        <w:t xml:space="preserve">ara los adoradores de </w:t>
      </w:r>
      <w:proofErr w:type="spellStart"/>
      <w:r w:rsidR="007D7B78" w:rsidRPr="0076476F">
        <w:rPr>
          <w:rFonts w:ascii="Book Antiqua" w:hAnsi="Book Antiqua"/>
          <w:spacing w:val="-6"/>
          <w:sz w:val="26"/>
          <w:szCs w:val="26"/>
        </w:rPr>
        <w:t>Vishnú</w:t>
      </w:r>
      <w:proofErr w:type="spellEnd"/>
      <w:r w:rsidR="001424C1" w:rsidRPr="0076476F">
        <w:rPr>
          <w:rFonts w:ascii="Book Antiqua" w:hAnsi="Book Antiqua"/>
          <w:spacing w:val="-6"/>
          <w:sz w:val="26"/>
          <w:szCs w:val="26"/>
        </w:rPr>
        <w:t xml:space="preserve">), </w:t>
      </w:r>
      <w:r w:rsidRPr="0076476F">
        <w:rPr>
          <w:rFonts w:ascii="Book Antiqua" w:hAnsi="Book Antiqua"/>
          <w:spacing w:val="-6"/>
          <w:sz w:val="26"/>
          <w:szCs w:val="26"/>
        </w:rPr>
        <w:t>los templos, capillas,</w:t>
      </w:r>
      <w:r w:rsidR="007D7B78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>etc.</w:t>
      </w: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Nunca, incluso el más ignorante, el hindú consideró a las imágenes </w:t>
      </w:r>
      <w:r w:rsidRPr="0076476F">
        <w:rPr>
          <w:rFonts w:ascii="Book Antiqua" w:hAnsi="Book Antiqua" w:cs="Courier New"/>
          <w:spacing w:val="-6"/>
          <w:sz w:val="26"/>
          <w:szCs w:val="26"/>
        </w:rPr>
        <w:t xml:space="preserve">como 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mera piedra o madera; para él so</w:t>
      </w:r>
      <w:r w:rsidRPr="0076476F">
        <w:rPr>
          <w:rFonts w:ascii="Book Antiqua" w:hAnsi="Book Antiqua"/>
          <w:spacing w:val="-6"/>
          <w:sz w:val="26"/>
          <w:szCs w:val="26"/>
        </w:rPr>
        <w:t>n recordatorios de la Suprema Conciencia o símbo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los de la Divinidad. La única co</w:t>
      </w:r>
      <w:r w:rsidRPr="0076476F">
        <w:rPr>
          <w:rFonts w:ascii="Book Antiqua" w:hAnsi="Book Antiqua"/>
          <w:spacing w:val="-6"/>
          <w:sz w:val="26"/>
          <w:szCs w:val="26"/>
        </w:rPr>
        <w:t>sa necesaria es el anhelo por ver a Dios. Si se ti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ene ese anhelo puede pensar en l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o Divino en cualquier forma, sea de una imagen 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u otro símbolo; entonces llegará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a la meta.</w:t>
      </w:r>
    </w:p>
    <w:p w:rsidR="0031248F" w:rsidRPr="0076476F" w:rsidRDefault="0031248F" w:rsidP="007D7B78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76476F">
        <w:rPr>
          <w:rFonts w:ascii="Book Antiqua" w:hAnsi="Book Antiqua"/>
          <w:sz w:val="26"/>
          <w:szCs w:val="26"/>
        </w:rPr>
        <w:t>Para comprender mejor esto relataremos brevemente el incidente</w:t>
      </w:r>
      <w:r w:rsidR="007D7B78" w:rsidRPr="0076476F">
        <w:rPr>
          <w:rFonts w:ascii="Book Antiqua" w:hAnsi="Book Antiqua"/>
          <w:sz w:val="26"/>
          <w:szCs w:val="26"/>
        </w:rPr>
        <w:t xml:space="preserve"> ocurrido</w:t>
      </w:r>
      <w:r w:rsidRPr="0076476F">
        <w:rPr>
          <w:rFonts w:ascii="Book Antiqua" w:hAnsi="Book Antiqua"/>
          <w:sz w:val="26"/>
          <w:szCs w:val="26"/>
        </w:rPr>
        <w:t xml:space="preserve"> en la vida de Sri</w:t>
      </w:r>
      <w:r w:rsidR="007D7B78" w:rsidRPr="0076476F">
        <w:rPr>
          <w:rFonts w:ascii="Book Antiqua" w:hAnsi="Book Antiqua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>Ramakrishna. Cuando comenzó como sacerdote a adorar a la Divina Madre, se preguntaba con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 xml:space="preserve">stantemente si la imagen era mera piedra o conciencia viva. Su anhelo por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verLa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 xml:space="preserve"> era tan fuerte que le rogaba ininterrumpidamente que se le revelara. Un día, para asegurars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e que la Madre era viva o no, h</w:t>
      </w:r>
      <w:r w:rsidRPr="0076476F">
        <w:rPr>
          <w:rFonts w:ascii="Book Antiqua" w:hAnsi="Book Antiqua"/>
          <w:spacing w:val="-6"/>
          <w:sz w:val="26"/>
          <w:szCs w:val="26"/>
        </w:rPr>
        <w:t>izo la prueba de colocar un trozo de algodón cerca de su nariz</w:t>
      </w:r>
      <w:r w:rsidR="007D7B78" w:rsidRPr="0076476F">
        <w:rPr>
          <w:rFonts w:ascii="Book Antiqua" w:hAnsi="Book Antiqua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y vio que el algodón se movía. Así, teniendo la certeza de que la Madre era consciente, aumentó su esfuerzo para </w:t>
      </w:r>
      <w:proofErr w:type="spellStart"/>
      <w:r w:rsidRPr="0076476F">
        <w:rPr>
          <w:rFonts w:ascii="Book Antiqua" w:hAnsi="Book Antiqua"/>
          <w:spacing w:val="-6"/>
          <w:sz w:val="26"/>
          <w:szCs w:val="26"/>
        </w:rPr>
        <w:t>verLa</w:t>
      </w:r>
      <w:proofErr w:type="spellEnd"/>
      <w:r w:rsidRPr="0076476F">
        <w:rPr>
          <w:rFonts w:ascii="Book Antiqua" w:hAnsi="Book Antiqua"/>
          <w:spacing w:val="-6"/>
          <w:sz w:val="26"/>
          <w:szCs w:val="26"/>
        </w:rPr>
        <w:t>; otro día, no pudiendo soportar la separación y la falta de la visión de la Madre, quiso terminar con su vida, y, mirando a su alrededor, vio la espada que colgaba cerca de la imagen. La tomó y estaba por cortar su garganta, cuando tuvo una visión de la Suprema Conciencia y se perdió en esa Luz. Estuvo inconsciente del mundo externo durante un largo tiempo. Swami Vivekananda, hablando de su Maestro, cierta</w:t>
      </w:r>
      <w:r w:rsidR="007D7B78" w:rsidRPr="0076476F">
        <w:rPr>
          <w:rFonts w:ascii="Book Antiqua" w:hAnsi="Book Antiqua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>vez dijo: "Si la adoración a la imagen produce un Dios-hombre como Sri Ramakrishna, enton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>ces adoraría a miles de imágenes para convertirme en perfecto."</w:t>
      </w: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lastRenderedPageBreak/>
        <w:t>Vemos así que los símbolos son imprescindibles para la mayoría de la humanidad.</w:t>
      </w: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 xml:space="preserve">Puede ser que de este uso de los símbolos o adoración a las imágenes 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h</w:t>
      </w:r>
      <w:r w:rsidRPr="0076476F">
        <w:rPr>
          <w:rFonts w:ascii="Book Antiqua" w:hAnsi="Book Antiqua"/>
          <w:spacing w:val="-6"/>
          <w:sz w:val="26"/>
          <w:szCs w:val="26"/>
        </w:rPr>
        <w:t>ayan surgido algunos falsos conceptos, pero eso no es razón para condenar la práctica misma. Se debe tomar lo bueno y dejar de lado lo malo. Además, mientras el hombre es hombre, más inclinado hacia la carne que hacia el Espíritu, necesita también todos estos ritos y símbolos para pensar en la existencia de un Ser Supremo a Quien no debe olvidar. Los símbolos han contribuido inmensamente a la cultura religiosa y al desarrollo espiritual del hombre y seguirá haci</w:t>
      </w:r>
      <w:r w:rsidRPr="0076476F">
        <w:rPr>
          <w:rFonts w:ascii="Book Antiqua" w:hAnsi="Book Antiqua"/>
          <w:spacing w:val="-6"/>
          <w:sz w:val="26"/>
          <w:szCs w:val="26"/>
        </w:rPr>
        <w:softHyphen/>
        <w:t xml:space="preserve">éndolo en el futuro. Las masas los requieren e incluso la mayoría de la clase intelectual no 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puede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dejar de lado a éstos sin temor a las consecuencias.</w:t>
      </w:r>
    </w:p>
    <w:p w:rsidR="0031248F" w:rsidRPr="0076476F" w:rsidRDefault="0031248F" w:rsidP="00182880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Swami Vivek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ananda comenta: "Un h</w:t>
      </w:r>
      <w:r w:rsidRPr="0076476F">
        <w:rPr>
          <w:rFonts w:ascii="Book Antiqua" w:hAnsi="Book Antiqua"/>
          <w:spacing w:val="-6"/>
          <w:sz w:val="26"/>
          <w:szCs w:val="26"/>
        </w:rPr>
        <w:t>ombre puede ser de intelecto gigantesco siendo, en cuanto a la espiritualidad, un mero bebé. Puede</w:t>
      </w:r>
      <w:r w:rsidR="007D7B78" w:rsidRPr="0076476F">
        <w:rPr>
          <w:rFonts w:ascii="Book Antiqua" w:hAnsi="Book Antiqua"/>
          <w:spacing w:val="-6"/>
          <w:sz w:val="26"/>
          <w:szCs w:val="26"/>
        </w:rPr>
        <w:t>n verificarlo en este momento. Todos ustedes h</w:t>
      </w:r>
      <w:r w:rsidRPr="0076476F">
        <w:rPr>
          <w:rFonts w:ascii="Book Antiqua" w:hAnsi="Book Antiqua"/>
          <w:spacing w:val="-6"/>
          <w:sz w:val="26"/>
          <w:szCs w:val="26"/>
        </w:rPr>
        <w:t>an sido enseñados a creer en un Dios Omnipresente; trate</w:t>
      </w:r>
      <w:r w:rsidR="00182880" w:rsidRPr="0076476F">
        <w:rPr>
          <w:rFonts w:ascii="Book Antiqua" w:hAnsi="Book Antiqua"/>
          <w:spacing w:val="-6"/>
          <w:sz w:val="26"/>
          <w:szCs w:val="26"/>
        </w:rPr>
        <w:t>n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de pensarlo: ¡cuán </w:t>
      </w:r>
      <w:r w:rsidRPr="0076476F">
        <w:rPr>
          <w:rFonts w:ascii="Book Antiqua" w:hAnsi="Book Antiqua"/>
          <w:sz w:val="26"/>
          <w:szCs w:val="26"/>
        </w:rPr>
        <w:t xml:space="preserve">pocos de ustedes tienen una idea de lo que significa omnipresencia! Si tratan duramente </w:t>
      </w:r>
      <w:r w:rsidRPr="0076476F">
        <w:rPr>
          <w:rFonts w:ascii="Book Antiqua" w:hAnsi="Book Antiqua"/>
          <w:spacing w:val="-6"/>
          <w:sz w:val="26"/>
          <w:szCs w:val="26"/>
        </w:rPr>
        <w:t>tendrán algo así como la idea del océano o del cielo o una gran extensión de tierra verde o de un desierto. Todas éstas son imágenes de materia y hasta tanto no pueden concebir lo abstracto como abstracto, el ideal como ideal deben recurrir a estas formas,</w:t>
      </w:r>
      <w:r w:rsidR="00182880" w:rsidRPr="0076476F">
        <w:rPr>
          <w:rFonts w:ascii="Book Antiqua" w:hAnsi="Book Antiqua"/>
          <w:spacing w:val="-6"/>
          <w:sz w:val="26"/>
          <w:szCs w:val="26"/>
        </w:rPr>
        <w:t xml:space="preserve"> estas imágenes de materia. No hace mucha diferencia el h</w:t>
      </w:r>
      <w:r w:rsidRPr="0076476F">
        <w:rPr>
          <w:rFonts w:ascii="Book Antiqua" w:hAnsi="Book Antiqua"/>
          <w:spacing w:val="-6"/>
          <w:sz w:val="26"/>
          <w:szCs w:val="26"/>
        </w:rPr>
        <w:t>echo de que éstas est</w:t>
      </w:r>
      <w:r w:rsidR="00182880" w:rsidRPr="0076476F">
        <w:rPr>
          <w:rFonts w:ascii="Book Antiqua" w:hAnsi="Book Antiqua"/>
          <w:spacing w:val="-6"/>
          <w:sz w:val="26"/>
          <w:szCs w:val="26"/>
        </w:rPr>
        <w:t>én dentro o fuera de la mente. T</w:t>
      </w:r>
      <w:r w:rsidRPr="0076476F">
        <w:rPr>
          <w:rFonts w:ascii="Book Antiqua" w:hAnsi="Book Antiqua"/>
          <w:spacing w:val="-6"/>
          <w:sz w:val="26"/>
          <w:szCs w:val="26"/>
        </w:rPr>
        <w:t>odos somos idólatras por nacimiento y la idolatría es buena porque está en</w:t>
      </w:r>
      <w:r w:rsidR="00182880" w:rsidRPr="0076476F">
        <w:rPr>
          <w:rFonts w:ascii="Book Antiqua" w:hAnsi="Book Antiqua"/>
          <w:spacing w:val="-6"/>
          <w:sz w:val="26"/>
          <w:szCs w:val="26"/>
        </w:rPr>
        <w:t xml:space="preserve"> la naturaleza del hombre. </w:t>
      </w:r>
      <w:r w:rsidR="00182880" w:rsidRPr="0076476F">
        <w:rPr>
          <w:rFonts w:ascii="Book Antiqua" w:hAnsi="Book Antiqua" w:cs="Courier New"/>
          <w:spacing w:val="-6"/>
          <w:sz w:val="26"/>
          <w:szCs w:val="26"/>
          <w:lang w:eastAsia="es-ES"/>
        </w:rPr>
        <w:t>¿</w:t>
      </w:r>
      <w:r w:rsidR="0076476F" w:rsidRPr="0076476F">
        <w:rPr>
          <w:rFonts w:ascii="Book Antiqua" w:hAnsi="Book Antiqua"/>
          <w:spacing w:val="-6"/>
          <w:sz w:val="26"/>
          <w:szCs w:val="26"/>
        </w:rPr>
        <w:t>Quién</w:t>
      </w:r>
      <w:r w:rsidR="00182880" w:rsidRPr="0076476F">
        <w:rPr>
          <w:rFonts w:ascii="Book Antiqua" w:hAnsi="Book Antiqua"/>
          <w:spacing w:val="-6"/>
          <w:sz w:val="26"/>
          <w:szCs w:val="26"/>
        </w:rPr>
        <w:t xml:space="preserve"> puede ir más allá? Sólo el h</w:t>
      </w:r>
      <w:r w:rsidRPr="0076476F">
        <w:rPr>
          <w:rFonts w:ascii="Book Antiqua" w:hAnsi="Book Antiqua"/>
          <w:spacing w:val="-6"/>
          <w:sz w:val="26"/>
          <w:szCs w:val="26"/>
        </w:rPr>
        <w:t>o</w:t>
      </w:r>
      <w:r w:rsidR="00182880" w:rsidRPr="0076476F">
        <w:rPr>
          <w:rFonts w:ascii="Book Antiqua" w:hAnsi="Book Antiqua"/>
          <w:spacing w:val="-6"/>
          <w:sz w:val="26"/>
          <w:szCs w:val="26"/>
        </w:rPr>
        <w:t>mbre perfecto, un Dios-hombre. T</w:t>
      </w:r>
      <w:r w:rsidRPr="0076476F">
        <w:rPr>
          <w:rFonts w:ascii="Book Antiqua" w:hAnsi="Book Antiqua"/>
          <w:spacing w:val="-6"/>
          <w:sz w:val="26"/>
          <w:szCs w:val="26"/>
        </w:rPr>
        <w:t>odos los demás son idólatras." La única cosa de la cual debemos cuidarnos en cuanto a esta adoración o uso de los símbolos es la de no ser dogmáticos y no forzar la aceptación de un símbolo o una imagen por los demás.</w:t>
      </w:r>
    </w:p>
    <w:p w:rsidR="00182880" w:rsidRPr="0076476F" w:rsidRDefault="00182880" w:rsidP="00182880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</w:p>
    <w:p w:rsidR="0031248F" w:rsidRPr="0076476F" w:rsidRDefault="0031248F" w:rsidP="00182880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z w:val="26"/>
          <w:szCs w:val="26"/>
        </w:rPr>
        <w:t>Vamos a resumir: los símbolos representan ideas; cada palabra que pronunciamos repre</w:t>
      </w:r>
      <w:r w:rsidRPr="0076476F">
        <w:rPr>
          <w:rFonts w:ascii="Book Antiqua" w:hAnsi="Book Antiqua"/>
          <w:sz w:val="26"/>
          <w:szCs w:val="26"/>
        </w:rPr>
        <w:softHyphen/>
      </w:r>
      <w:r w:rsidRPr="0076476F">
        <w:rPr>
          <w:rFonts w:ascii="Book Antiqua" w:hAnsi="Book Antiqua"/>
          <w:spacing w:val="-6"/>
          <w:sz w:val="26"/>
          <w:szCs w:val="26"/>
        </w:rPr>
        <w:t>senta alguna idea u objeto. Esos símbolos han jugado un gran papel en la vida humana.</w:t>
      </w:r>
      <w:r w:rsidR="00182880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pacing w:val="-6"/>
          <w:sz w:val="26"/>
          <w:szCs w:val="26"/>
        </w:rPr>
        <w:t>Ese mismo método ha sido utilizado en la religión también</w:t>
      </w:r>
      <w:r w:rsidR="00182880" w:rsidRPr="0076476F">
        <w:rPr>
          <w:rFonts w:ascii="Book Antiqua" w:hAnsi="Book Antiqua"/>
          <w:spacing w:val="-6"/>
          <w:sz w:val="26"/>
          <w:szCs w:val="26"/>
        </w:rPr>
        <w:t>. Dios es una palabra, pero det</w:t>
      </w:r>
      <w:r w:rsidRPr="0076476F">
        <w:rPr>
          <w:rFonts w:ascii="Book Antiqua" w:hAnsi="Book Antiqua"/>
          <w:spacing w:val="-6"/>
          <w:sz w:val="26"/>
          <w:szCs w:val="26"/>
        </w:rPr>
        <w:t>rás de ella está la idea o su significado. Las rel</w:t>
      </w:r>
      <w:r w:rsidR="00182880" w:rsidRPr="0076476F">
        <w:rPr>
          <w:rFonts w:ascii="Book Antiqua" w:hAnsi="Book Antiqua"/>
          <w:spacing w:val="-6"/>
          <w:sz w:val="26"/>
          <w:szCs w:val="26"/>
        </w:rPr>
        <w:t xml:space="preserve">igiones, de un modo u otro, se ven </w:t>
      </w:r>
      <w:r w:rsidRPr="0076476F">
        <w:rPr>
          <w:rFonts w:ascii="Book Antiqua" w:hAnsi="Book Antiqua"/>
          <w:spacing w:val="-6"/>
          <w:sz w:val="26"/>
          <w:szCs w:val="26"/>
        </w:rPr>
        <w:t>obligadas a utilizar esos</w:t>
      </w:r>
      <w:r w:rsidR="00182880" w:rsidRPr="0076476F">
        <w:rPr>
          <w:rFonts w:ascii="Book Antiqua" w:hAnsi="Book Antiqua"/>
          <w:spacing w:val="-6"/>
          <w:sz w:val="26"/>
          <w:szCs w:val="26"/>
        </w:rPr>
        <w:t xml:space="preserve"> símbolos para pensar en Dios. H</w:t>
      </w:r>
      <w:r w:rsidRPr="0076476F">
        <w:rPr>
          <w:rFonts w:ascii="Book Antiqua" w:hAnsi="Book Antiqua"/>
          <w:spacing w:val="-6"/>
          <w:sz w:val="26"/>
          <w:szCs w:val="26"/>
        </w:rPr>
        <w:t>ay muchísimos símbolos que Lo representan según la religión o secta particular, utilizando los cuales el hombre ha llegado a tener S</w:t>
      </w:r>
      <w:r w:rsidR="00182880" w:rsidRPr="0076476F">
        <w:rPr>
          <w:rFonts w:ascii="Book Antiqua" w:hAnsi="Book Antiqua"/>
          <w:spacing w:val="-6"/>
          <w:sz w:val="26"/>
          <w:szCs w:val="26"/>
        </w:rPr>
        <w:t>u visión, a sentir Su presencia;</w:t>
      </w:r>
      <w:r w:rsidRPr="0076476F">
        <w:rPr>
          <w:rFonts w:ascii="Book Antiqua" w:hAnsi="Book Antiqua"/>
          <w:spacing w:val="-6"/>
          <w:sz w:val="26"/>
          <w:szCs w:val="26"/>
        </w:rPr>
        <w:t xml:space="preserve"> por lo tanto, si realmente deseamos</w:t>
      </w:r>
      <w:r w:rsidR="00182880" w:rsidRPr="0076476F">
        <w:rPr>
          <w:rFonts w:ascii="Book Antiqua" w:hAnsi="Book Antiqua"/>
          <w:spacing w:val="-6"/>
          <w:sz w:val="26"/>
          <w:szCs w:val="26"/>
        </w:rPr>
        <w:t xml:space="preserve"> </w:t>
      </w:r>
      <w:r w:rsidRPr="0076476F">
        <w:rPr>
          <w:rFonts w:ascii="Book Antiqua" w:hAnsi="Book Antiqua"/>
          <w:sz w:val="26"/>
          <w:szCs w:val="26"/>
        </w:rPr>
        <w:t>ver a Dios, que es el objetivo de la religión, entonces elijamos cualquiera de</w:t>
      </w:r>
      <w:r w:rsidR="00182880" w:rsidRPr="0076476F">
        <w:rPr>
          <w:rFonts w:ascii="Book Antiqua" w:hAnsi="Book Antiqua"/>
          <w:sz w:val="26"/>
          <w:szCs w:val="26"/>
        </w:rPr>
        <w:t xml:space="preserve"> l</w:t>
      </w:r>
      <w:r w:rsidRPr="0076476F">
        <w:rPr>
          <w:rFonts w:ascii="Book Antiqua" w:hAnsi="Book Antiqua"/>
          <w:sz w:val="26"/>
          <w:szCs w:val="26"/>
        </w:rPr>
        <w:t xml:space="preserve">os </w:t>
      </w:r>
      <w:r w:rsidRPr="0076476F">
        <w:rPr>
          <w:rFonts w:ascii="Book Antiqua" w:hAnsi="Book Antiqua"/>
          <w:spacing w:val="-6"/>
          <w:sz w:val="26"/>
          <w:szCs w:val="26"/>
        </w:rPr>
        <w:t>símbolos, sea en forma de palabra o imagen y esforcémonos por llegar a Él.</w:t>
      </w:r>
    </w:p>
    <w:p w:rsidR="0031248F" w:rsidRPr="0076476F" w:rsidRDefault="0031248F" w:rsidP="00817DA8">
      <w:pPr>
        <w:suppressAutoHyphens/>
        <w:spacing w:line="300" w:lineRule="exact"/>
        <w:ind w:firstLine="720"/>
        <w:jc w:val="both"/>
        <w:rPr>
          <w:rFonts w:ascii="Book Antiqua" w:hAnsi="Book Antiqua"/>
          <w:spacing w:val="-6"/>
          <w:sz w:val="26"/>
          <w:szCs w:val="26"/>
        </w:rPr>
      </w:pPr>
      <w:r w:rsidRPr="0076476F">
        <w:rPr>
          <w:rFonts w:ascii="Book Antiqua" w:hAnsi="Book Antiqua"/>
          <w:spacing w:val="-6"/>
          <w:sz w:val="26"/>
          <w:szCs w:val="26"/>
        </w:rPr>
        <w:t>Que Dios nos bendiga para sentir Su presencia en nosotros antes que dejemos este cuerpo.</w:t>
      </w:r>
    </w:p>
    <w:p w:rsidR="007A2857" w:rsidRPr="0076476F" w:rsidRDefault="004556CB" w:rsidP="007A2857">
      <w:pPr>
        <w:pStyle w:val="Style5"/>
        <w:suppressAutoHyphens/>
        <w:kinsoku w:val="0"/>
        <w:autoSpaceDE/>
        <w:autoSpaceDN/>
        <w:adjustRightInd/>
        <w:spacing w:before="216" w:after="468" w:line="300" w:lineRule="exact"/>
        <w:ind w:left="144" w:right="648" w:firstLine="576"/>
        <w:jc w:val="both"/>
        <w:rPr>
          <w:rStyle w:val="CharacterStyle6"/>
          <w:rFonts w:ascii="Book Antiqua" w:hAnsi="Book Antiqua" w:cs="Courier New"/>
          <w:sz w:val="26"/>
          <w:szCs w:val="26"/>
          <w:lang w:eastAsia="es-ES"/>
        </w:rPr>
      </w:pPr>
      <w:r w:rsidRPr="0076476F">
        <w:rPr>
          <w:rFonts w:ascii="Book Antiqua" w:hAnsi="Book Antiqua"/>
          <w:noProof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3029684" wp14:editId="255526B0">
                <wp:simplePos x="0" y="0"/>
                <wp:positionH relativeFrom="column">
                  <wp:posOffset>1842135</wp:posOffset>
                </wp:positionH>
                <wp:positionV relativeFrom="paragraph">
                  <wp:posOffset>292100</wp:posOffset>
                </wp:positionV>
                <wp:extent cx="1003935" cy="0"/>
                <wp:effectExtent l="0" t="0" r="0" b="0"/>
                <wp:wrapSquare wrapText="bothSides"/>
                <wp:docPr id="1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145.05pt,23pt" to="224.1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" strokeweight="1.2pt">
                <v:stroke dashstyle="3 1"/>
                <w10:wrap type="square"/>
              </v:line>
            </w:pict>
          </mc:Fallback>
        </mc:AlternateContent>
      </w:r>
    </w:p>
    <w:sectPr w:rsidR="007A2857" w:rsidRPr="0076476F" w:rsidSect="0076476F">
      <w:pgSz w:w="11907" w:h="16840" w:code="9"/>
      <w:pgMar w:top="1417" w:right="1701" w:bottom="1417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02" w:rsidRDefault="000F0D02">
      <w:r>
        <w:separator/>
      </w:r>
    </w:p>
  </w:endnote>
  <w:endnote w:type="continuationSeparator" w:id="0">
    <w:p w:rsidR="000F0D02" w:rsidRDefault="000F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57" w:rsidRDefault="007A2857" w:rsidP="0031248F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A2857" w:rsidRDefault="007A28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857" w:rsidRDefault="007A2857" w:rsidP="0031248F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6476F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7A2857" w:rsidRDefault="007A285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02" w:rsidRDefault="000F0D02">
      <w:r>
        <w:separator/>
      </w:r>
    </w:p>
  </w:footnote>
  <w:footnote w:type="continuationSeparator" w:id="0">
    <w:p w:rsidR="000F0D02" w:rsidRDefault="000F0D02">
      <w:r>
        <w:continuationSeparator/>
      </w:r>
    </w:p>
  </w:footnote>
  <w:footnote w:id="1">
    <w:p w:rsidR="000D01F3" w:rsidRPr="00EE5BAE" w:rsidRDefault="000D01F3" w:rsidP="000D01F3">
      <w:pPr>
        <w:pStyle w:val="Textodenotaderodap"/>
        <w:jc w:val="both"/>
      </w:pPr>
      <w:r w:rsidRPr="00E3520D">
        <w:rPr>
          <w:rStyle w:val="Refdenotaderodap"/>
          <w:sz w:val="18"/>
          <w:szCs w:val="18"/>
          <w:lang w:val="es-ES"/>
        </w:rPr>
        <w:footnoteRef/>
      </w:r>
      <w:r>
        <w:rPr>
          <w:sz w:val="18"/>
          <w:szCs w:val="18"/>
          <w:lang w:val="es-ES"/>
        </w:rPr>
        <w:t xml:space="preserve"> Swami </w:t>
      </w:r>
      <w:proofErr w:type="spellStart"/>
      <w:r>
        <w:rPr>
          <w:sz w:val="18"/>
          <w:szCs w:val="18"/>
          <w:lang w:val="es-ES"/>
        </w:rPr>
        <w:t>Paratparananda</w:t>
      </w:r>
      <w:proofErr w:type="spellEnd"/>
      <w:r>
        <w:rPr>
          <w:sz w:val="18"/>
          <w:szCs w:val="18"/>
          <w:lang w:val="es-ES"/>
        </w:rPr>
        <w:t xml:space="preserve"> </w:t>
      </w:r>
      <w:r w:rsidRPr="00E3520D">
        <w:rPr>
          <w:sz w:val="18"/>
          <w:szCs w:val="18"/>
          <w:lang w:val="es-ES"/>
        </w:rPr>
        <w:t xml:space="preserve">fue el líder espiritual del Ramakrishna </w:t>
      </w:r>
      <w:proofErr w:type="spellStart"/>
      <w:r w:rsidRPr="00E3520D">
        <w:rPr>
          <w:sz w:val="18"/>
          <w:szCs w:val="18"/>
          <w:lang w:val="es-ES"/>
        </w:rPr>
        <w:t>Ashram</w:t>
      </w:r>
      <w:r>
        <w:rPr>
          <w:sz w:val="18"/>
          <w:szCs w:val="18"/>
          <w:lang w:val="es-ES"/>
        </w:rPr>
        <w:t>a</w:t>
      </w:r>
      <w:proofErr w:type="spellEnd"/>
      <w:r>
        <w:rPr>
          <w:sz w:val="18"/>
          <w:szCs w:val="18"/>
          <w:lang w:val="es-ES"/>
        </w:rPr>
        <w:t xml:space="preserve">, Buenos Aires, Argentina y del Ramakrishna </w:t>
      </w:r>
      <w:proofErr w:type="spellStart"/>
      <w:r>
        <w:rPr>
          <w:sz w:val="18"/>
          <w:szCs w:val="18"/>
          <w:lang w:val="es-ES"/>
        </w:rPr>
        <w:t>Vedanta</w:t>
      </w:r>
      <w:proofErr w:type="spellEnd"/>
      <w:r>
        <w:rPr>
          <w:sz w:val="18"/>
          <w:szCs w:val="18"/>
          <w:lang w:val="es-ES"/>
        </w:rPr>
        <w:t xml:space="preserve"> </w:t>
      </w:r>
      <w:proofErr w:type="spellStart"/>
      <w:r>
        <w:rPr>
          <w:sz w:val="18"/>
          <w:szCs w:val="18"/>
          <w:lang w:val="es-ES"/>
        </w:rPr>
        <w:t>Ashrama</w:t>
      </w:r>
      <w:proofErr w:type="spellEnd"/>
      <w:r>
        <w:rPr>
          <w:sz w:val="18"/>
          <w:szCs w:val="18"/>
          <w:lang w:val="es-ES"/>
        </w:rPr>
        <w:t>, Sao Paulo, Brasil (1973</w:t>
      </w:r>
      <w:r w:rsidRPr="00E3520D">
        <w:rPr>
          <w:sz w:val="18"/>
          <w:szCs w:val="18"/>
          <w:lang w:val="es-ES"/>
        </w:rPr>
        <w:t>-1988).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617C"/>
    <w:multiLevelType w:val="singleLevel"/>
    <w:tmpl w:val="48B74FAB"/>
    <w:lvl w:ilvl="0">
      <w:numFmt w:val="bullet"/>
      <w:lvlText w:val="-"/>
      <w:lvlJc w:val="left"/>
      <w:pPr>
        <w:tabs>
          <w:tab w:val="num" w:pos="288"/>
        </w:tabs>
        <w:ind w:left="792"/>
      </w:pPr>
      <w:rPr>
        <w:rFonts w:ascii="Symbol" w:hAnsi="Symbol" w:cs="Symbol"/>
        <w:snapToGrid/>
        <w:spacing w:val="2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42"/>
    <w:rsid w:val="000D01F3"/>
    <w:rsid w:val="000F0D02"/>
    <w:rsid w:val="001407D9"/>
    <w:rsid w:val="001424C1"/>
    <w:rsid w:val="00182880"/>
    <w:rsid w:val="002626A3"/>
    <w:rsid w:val="002707FC"/>
    <w:rsid w:val="002F0616"/>
    <w:rsid w:val="0031248F"/>
    <w:rsid w:val="003D34EA"/>
    <w:rsid w:val="004556CB"/>
    <w:rsid w:val="00482845"/>
    <w:rsid w:val="004E3535"/>
    <w:rsid w:val="00506D1C"/>
    <w:rsid w:val="00607495"/>
    <w:rsid w:val="0062148A"/>
    <w:rsid w:val="0062763F"/>
    <w:rsid w:val="0076476F"/>
    <w:rsid w:val="007A2857"/>
    <w:rsid w:val="007D7B78"/>
    <w:rsid w:val="008040CB"/>
    <w:rsid w:val="00817DA8"/>
    <w:rsid w:val="008F03EB"/>
    <w:rsid w:val="00935842"/>
    <w:rsid w:val="009F7042"/>
    <w:rsid w:val="00AE24BC"/>
    <w:rsid w:val="00AF447A"/>
    <w:rsid w:val="00C57B42"/>
    <w:rsid w:val="00C63104"/>
    <w:rsid w:val="00C7087E"/>
    <w:rsid w:val="00D8438C"/>
    <w:rsid w:val="00EB76B2"/>
    <w:rsid w:val="00F372C2"/>
    <w:rsid w:val="00F7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6">
    <w:name w:val="Style 6"/>
    <w:basedOn w:val="Normal"/>
    <w:pPr>
      <w:kinsoku/>
      <w:autoSpaceDE w:val="0"/>
      <w:autoSpaceDN w:val="0"/>
      <w:spacing w:before="144" w:line="266" w:lineRule="auto"/>
      <w:ind w:left="720"/>
    </w:pPr>
    <w:rPr>
      <w:sz w:val="21"/>
      <w:szCs w:val="21"/>
    </w:rPr>
  </w:style>
  <w:style w:type="paragraph" w:customStyle="1" w:styleId="Style5">
    <w:name w:val="Style 5"/>
    <w:basedOn w:val="Normal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10">
    <w:name w:val="Style 10"/>
    <w:basedOn w:val="Normal"/>
    <w:pPr>
      <w:kinsoku/>
      <w:autoSpaceDE w:val="0"/>
      <w:autoSpaceDN w:val="0"/>
      <w:spacing w:before="216" w:line="427" w:lineRule="auto"/>
      <w:ind w:right="288" w:firstLine="576"/>
    </w:pPr>
    <w:rPr>
      <w:sz w:val="21"/>
      <w:szCs w:val="21"/>
    </w:rPr>
  </w:style>
  <w:style w:type="paragraph" w:customStyle="1" w:styleId="Style7">
    <w:name w:val="Style 7"/>
    <w:basedOn w:val="Normal"/>
    <w:pPr>
      <w:kinsoku/>
      <w:autoSpaceDE w:val="0"/>
      <w:autoSpaceDN w:val="0"/>
      <w:spacing w:before="108" w:line="384" w:lineRule="exact"/>
    </w:pPr>
    <w:rPr>
      <w:sz w:val="21"/>
      <w:szCs w:val="21"/>
    </w:rPr>
  </w:style>
  <w:style w:type="paragraph" w:customStyle="1" w:styleId="Style11">
    <w:name w:val="Style 11"/>
    <w:basedOn w:val="Normal"/>
    <w:pPr>
      <w:kinsoku/>
      <w:autoSpaceDE w:val="0"/>
      <w:autoSpaceDN w:val="0"/>
      <w:spacing w:before="144" w:line="372" w:lineRule="exact"/>
    </w:pPr>
  </w:style>
  <w:style w:type="character" w:customStyle="1" w:styleId="CharacterStyle5">
    <w:name w:val="Character Style 5"/>
    <w:rPr>
      <w:sz w:val="21"/>
      <w:szCs w:val="21"/>
    </w:rPr>
  </w:style>
  <w:style w:type="character" w:customStyle="1" w:styleId="CharacterStyle6">
    <w:name w:val="Character Style 6"/>
    <w:rPr>
      <w:sz w:val="20"/>
      <w:szCs w:val="20"/>
    </w:rPr>
  </w:style>
  <w:style w:type="paragraph" w:styleId="Rodap">
    <w:name w:val="footer"/>
    <w:basedOn w:val="Normal"/>
    <w:rsid w:val="007A2857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7A2857"/>
  </w:style>
  <w:style w:type="paragraph" w:styleId="Textodenotaderodap">
    <w:name w:val="footnote text"/>
    <w:basedOn w:val="Normal"/>
    <w:semiHidden/>
    <w:rsid w:val="000D01F3"/>
    <w:rPr>
      <w:sz w:val="20"/>
      <w:szCs w:val="20"/>
      <w:lang w:eastAsia="en-US"/>
    </w:rPr>
  </w:style>
  <w:style w:type="character" w:styleId="Refdenotaderodap">
    <w:name w:val="footnote reference"/>
    <w:basedOn w:val="Fontepargpadro"/>
    <w:semiHidden/>
    <w:rsid w:val="000D01F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yle6">
    <w:name w:val="Style 6"/>
    <w:basedOn w:val="Normal"/>
    <w:pPr>
      <w:kinsoku/>
      <w:autoSpaceDE w:val="0"/>
      <w:autoSpaceDN w:val="0"/>
      <w:spacing w:before="144" w:line="266" w:lineRule="auto"/>
      <w:ind w:left="720"/>
    </w:pPr>
    <w:rPr>
      <w:sz w:val="21"/>
      <w:szCs w:val="21"/>
    </w:rPr>
  </w:style>
  <w:style w:type="paragraph" w:customStyle="1" w:styleId="Style5">
    <w:name w:val="Style 5"/>
    <w:basedOn w:val="Normal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10">
    <w:name w:val="Style 10"/>
    <w:basedOn w:val="Normal"/>
    <w:pPr>
      <w:kinsoku/>
      <w:autoSpaceDE w:val="0"/>
      <w:autoSpaceDN w:val="0"/>
      <w:spacing w:before="216" w:line="427" w:lineRule="auto"/>
      <w:ind w:right="288" w:firstLine="576"/>
    </w:pPr>
    <w:rPr>
      <w:sz w:val="21"/>
      <w:szCs w:val="21"/>
    </w:rPr>
  </w:style>
  <w:style w:type="paragraph" w:customStyle="1" w:styleId="Style7">
    <w:name w:val="Style 7"/>
    <w:basedOn w:val="Normal"/>
    <w:pPr>
      <w:kinsoku/>
      <w:autoSpaceDE w:val="0"/>
      <w:autoSpaceDN w:val="0"/>
      <w:spacing w:before="108" w:line="384" w:lineRule="exact"/>
    </w:pPr>
    <w:rPr>
      <w:sz w:val="21"/>
      <w:szCs w:val="21"/>
    </w:rPr>
  </w:style>
  <w:style w:type="paragraph" w:customStyle="1" w:styleId="Style11">
    <w:name w:val="Style 11"/>
    <w:basedOn w:val="Normal"/>
    <w:pPr>
      <w:kinsoku/>
      <w:autoSpaceDE w:val="0"/>
      <w:autoSpaceDN w:val="0"/>
      <w:spacing w:before="144" w:line="372" w:lineRule="exact"/>
    </w:pPr>
  </w:style>
  <w:style w:type="character" w:customStyle="1" w:styleId="CharacterStyle5">
    <w:name w:val="Character Style 5"/>
    <w:rPr>
      <w:sz w:val="21"/>
      <w:szCs w:val="21"/>
    </w:rPr>
  </w:style>
  <w:style w:type="character" w:customStyle="1" w:styleId="CharacterStyle6">
    <w:name w:val="Character Style 6"/>
    <w:rPr>
      <w:sz w:val="20"/>
      <w:szCs w:val="20"/>
    </w:rPr>
  </w:style>
  <w:style w:type="paragraph" w:styleId="Rodap">
    <w:name w:val="footer"/>
    <w:basedOn w:val="Normal"/>
    <w:rsid w:val="007A2857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7A2857"/>
  </w:style>
  <w:style w:type="paragraph" w:styleId="Textodenotaderodap">
    <w:name w:val="footnote text"/>
    <w:basedOn w:val="Normal"/>
    <w:semiHidden/>
    <w:rsid w:val="000D01F3"/>
    <w:rPr>
      <w:sz w:val="20"/>
      <w:szCs w:val="20"/>
      <w:lang w:eastAsia="en-US"/>
    </w:rPr>
  </w:style>
  <w:style w:type="character" w:styleId="Refdenotaderodap">
    <w:name w:val="footnote reference"/>
    <w:basedOn w:val="Fontepargpadro"/>
    <w:semiHidden/>
    <w:rsid w:val="000D01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8CBE0-C85A-435A-8DD1-1F62A2543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4151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Significación de los Simbolos en la Vida Espiritual</vt:lpstr>
    </vt:vector>
  </TitlesOfParts>
  <Company/>
  <LinksUpToDate>false</LinksUpToDate>
  <CharactersWithSpaces>26932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Significación de los Simbolos en la Vida Espiritual</dc:title>
  <dc:creator>Swami Paratparananda</dc:creator>
  <cp:lastModifiedBy>Eduardo Pimenta</cp:lastModifiedBy>
  <cp:revision>3</cp:revision>
  <dcterms:created xsi:type="dcterms:W3CDTF">2016-02-13T13:07:00Z</dcterms:created>
  <dcterms:modified xsi:type="dcterms:W3CDTF">2016-02-13T13:17:00Z</dcterms:modified>
</cp:coreProperties>
</file>