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8A" w:rsidRPr="008D0F66" w:rsidRDefault="00660683" w:rsidP="008D7D8A">
      <w:pPr>
        <w:jc w:val="center"/>
        <w:rPr>
          <w:rFonts w:ascii="Book Antiqua" w:hAnsi="Book Antiqua"/>
          <w:b/>
          <w:sz w:val="30"/>
          <w:szCs w:val="30"/>
          <w:lang w:val="es-ES" w:eastAsia="en-US"/>
        </w:rPr>
      </w:pPr>
      <w:r w:rsidRPr="008D0F66">
        <w:rPr>
          <w:rFonts w:ascii="Book Antiqua" w:hAnsi="Book Antiqua"/>
          <w:b/>
          <w:sz w:val="30"/>
          <w:szCs w:val="30"/>
          <w:lang w:val="es-ES" w:eastAsia="en-US"/>
        </w:rPr>
        <w:t>POR QUE NO RECONO</w:t>
      </w:r>
      <w:r w:rsidR="008D7D8A" w:rsidRPr="008D0F66">
        <w:rPr>
          <w:rFonts w:ascii="Book Antiqua" w:hAnsi="Book Antiqua"/>
          <w:b/>
          <w:sz w:val="30"/>
          <w:szCs w:val="30"/>
          <w:lang w:val="es-ES" w:eastAsia="en-US"/>
        </w:rPr>
        <w:t xml:space="preserve">CEMOS </w:t>
      </w:r>
      <w:r w:rsidRPr="008D0F66">
        <w:rPr>
          <w:rFonts w:ascii="Book Antiqua" w:hAnsi="Book Antiqua"/>
          <w:b/>
          <w:sz w:val="30"/>
          <w:szCs w:val="30"/>
          <w:lang w:val="es-ES" w:eastAsia="en-US"/>
        </w:rPr>
        <w:t xml:space="preserve">A </w:t>
      </w:r>
      <w:r w:rsidR="008D7D8A" w:rsidRPr="008D0F66">
        <w:rPr>
          <w:rFonts w:ascii="Book Antiqua" w:hAnsi="Book Antiqua"/>
          <w:b/>
          <w:sz w:val="30"/>
          <w:szCs w:val="30"/>
          <w:lang w:val="es-ES" w:eastAsia="en-US"/>
        </w:rPr>
        <w:t>LAS GRANDES PERSONALI</w:t>
      </w:r>
      <w:bookmarkStart w:id="0" w:name="_GoBack"/>
      <w:bookmarkEnd w:id="0"/>
      <w:r w:rsidR="008D7D8A" w:rsidRPr="008D0F66">
        <w:rPr>
          <w:rFonts w:ascii="Book Antiqua" w:hAnsi="Book Antiqua"/>
          <w:b/>
          <w:sz w:val="30"/>
          <w:szCs w:val="30"/>
          <w:lang w:val="es-ES" w:eastAsia="en-US"/>
        </w:rPr>
        <w:t>DADES ESPIRITUALES</w:t>
      </w:r>
    </w:p>
    <w:p w:rsidR="008D7D8A" w:rsidRDefault="008D7D8A" w:rsidP="008D7D8A">
      <w:pPr>
        <w:spacing w:line="300" w:lineRule="exact"/>
        <w:ind w:firstLine="720"/>
        <w:jc w:val="center"/>
        <w:rPr>
          <w:rFonts w:ascii="Verdana" w:hAnsi="Verdana"/>
          <w:b/>
          <w:lang w:val="es-ES" w:eastAsia="en-US"/>
        </w:rPr>
      </w:pPr>
    </w:p>
    <w:p w:rsidR="008D7D8A" w:rsidRPr="009D2988" w:rsidRDefault="008D7D8A" w:rsidP="008D7D8A">
      <w:pPr>
        <w:jc w:val="right"/>
        <w:rPr>
          <w:rFonts w:ascii="Book Antiqua" w:hAnsi="Book Antiqua"/>
          <w:sz w:val="28"/>
          <w:szCs w:val="28"/>
          <w:lang w:val="es-ES"/>
        </w:rPr>
      </w:pPr>
      <w:r w:rsidRPr="009D2988">
        <w:rPr>
          <w:rFonts w:ascii="Book Antiqua" w:hAnsi="Book Antiqua"/>
          <w:sz w:val="28"/>
          <w:szCs w:val="28"/>
          <w:lang w:val="es-ES"/>
        </w:rPr>
        <w:t xml:space="preserve">Swami </w:t>
      </w:r>
      <w:proofErr w:type="spellStart"/>
      <w:r w:rsidRPr="009D2988">
        <w:rPr>
          <w:rFonts w:ascii="Book Antiqua" w:hAnsi="Book Antiqua"/>
          <w:sz w:val="28"/>
          <w:szCs w:val="28"/>
          <w:lang w:val="es-ES"/>
        </w:rPr>
        <w:t>Paratparananda</w:t>
      </w:r>
      <w:proofErr w:type="spellEnd"/>
      <w:r w:rsidRPr="009D2988">
        <w:rPr>
          <w:rStyle w:val="Refdenotaderodap"/>
          <w:rFonts w:ascii="Book Antiqua" w:hAnsi="Book Antiqua"/>
          <w:sz w:val="28"/>
          <w:szCs w:val="28"/>
          <w:lang w:val="es-ES"/>
        </w:rPr>
        <w:footnoteReference w:id="1"/>
      </w:r>
    </w:p>
    <w:p w:rsidR="008D7D8A" w:rsidRPr="009D2988" w:rsidRDefault="008D7D8A" w:rsidP="008D7D8A">
      <w:pPr>
        <w:jc w:val="right"/>
        <w:rPr>
          <w:rFonts w:ascii="Book Antiqua" w:hAnsi="Book Antiqua"/>
          <w:sz w:val="28"/>
          <w:szCs w:val="28"/>
          <w:lang w:val="es-ES"/>
        </w:rPr>
      </w:pPr>
    </w:p>
    <w:p w:rsidR="008D7D8A" w:rsidRPr="009D2988" w:rsidRDefault="00660683" w:rsidP="008D7D8A">
      <w:pPr>
        <w:jc w:val="right"/>
        <w:rPr>
          <w:rFonts w:ascii="Book Antiqua" w:hAnsi="Book Antiqua"/>
          <w:sz w:val="22"/>
          <w:szCs w:val="22"/>
          <w:lang w:val="es-ES"/>
        </w:rPr>
      </w:pPr>
      <w:r w:rsidRPr="009D2988">
        <w:rPr>
          <w:rFonts w:ascii="Book Antiqua" w:hAnsi="Book Antiqua"/>
          <w:sz w:val="22"/>
          <w:szCs w:val="22"/>
          <w:lang w:val="es-ES"/>
        </w:rPr>
        <w:t>(1978)</w:t>
      </w:r>
    </w:p>
    <w:p w:rsidR="008D7D8A" w:rsidRPr="009D2988" w:rsidRDefault="008D7D8A" w:rsidP="008D7D8A">
      <w:pPr>
        <w:jc w:val="center"/>
        <w:rPr>
          <w:rFonts w:ascii="Book Antiqua" w:hAnsi="Book Antiqua"/>
          <w:sz w:val="22"/>
          <w:szCs w:val="22"/>
          <w:lang w:val="es-ES"/>
        </w:rPr>
      </w:pPr>
    </w:p>
    <w:p w:rsidR="008D7D8A" w:rsidRPr="008D7D8A" w:rsidRDefault="008D7D8A" w:rsidP="008D7D8A">
      <w:pPr>
        <w:spacing w:line="300" w:lineRule="exact"/>
        <w:ind w:firstLine="720"/>
        <w:jc w:val="center"/>
        <w:rPr>
          <w:rFonts w:ascii="Verdana" w:hAnsi="Verdana"/>
          <w:b/>
          <w:lang w:val="es-ES" w:eastAsia="en-US"/>
        </w:rPr>
      </w:pPr>
    </w:p>
    <w:p w:rsidR="008D7D8A" w:rsidRDefault="008D7D8A" w:rsidP="008D7D8A">
      <w:pPr>
        <w:spacing w:line="300" w:lineRule="exact"/>
        <w:ind w:firstLine="720"/>
        <w:jc w:val="both"/>
        <w:rPr>
          <w:rFonts w:ascii="Verdana" w:hAnsi="Verdana"/>
          <w:lang w:val="es-ES" w:eastAsia="en-US"/>
        </w:rPr>
      </w:pPr>
    </w:p>
    <w:p w:rsidR="00E455FD" w:rsidRPr="009D2988" w:rsidRDefault="008D7D8A" w:rsidP="00B64E5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Es nuestra peor desgracia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no ser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capaces de reconocer a un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a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gran personalidad espiritual cuando ella aún está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viviendo entre nosotros, y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aprovechar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así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su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presencia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para nuestro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progreso en el sendero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.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Esto ha estado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sucediendo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 desde tiemp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os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remot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os; por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ejemplo, </w:t>
      </w:r>
      <w:r w:rsidR="00660683" w:rsidRPr="009D2988">
        <w:rPr>
          <w:rFonts w:ascii="Book Antiqua" w:hAnsi="Book Antiqua"/>
          <w:sz w:val="26"/>
          <w:szCs w:val="26"/>
          <w:lang w:val="es-ES"/>
        </w:rPr>
        <w:t>¿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cuá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ntos en su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tierra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reconocieron a Jesucristo como hijo de Dios, aunque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3322BB" w:rsidRPr="009D2988">
        <w:rPr>
          <w:rFonts w:ascii="Book Antiqua" w:hAnsi="Book Antiqua"/>
          <w:sz w:val="26"/>
          <w:szCs w:val="26"/>
          <w:lang w:val="es-ES" w:eastAsia="en-US"/>
        </w:rPr>
        <w:t>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l lo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había declarado más de una vez? Lo mismo sucedió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con Sri Rama y Sri Krishna. Muy pocos en verdad, por decirlo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así, tienen ojos para ver. </w:t>
      </w:r>
      <w:r w:rsidR="00660683" w:rsidRPr="009D2988">
        <w:rPr>
          <w:rFonts w:ascii="Book Antiqua" w:hAnsi="Book Antiqua"/>
          <w:sz w:val="26"/>
          <w:szCs w:val="26"/>
          <w:lang w:val="es-ES"/>
        </w:rPr>
        <w:t>¿</w:t>
      </w:r>
      <w:r w:rsidR="003322BB" w:rsidRPr="009D2988">
        <w:rPr>
          <w:rFonts w:ascii="Book Antiqua" w:hAnsi="Book Antiqua"/>
          <w:sz w:val="26"/>
          <w:szCs w:val="26"/>
          <w:lang w:val="es-ES" w:eastAsia="en-US"/>
        </w:rPr>
        <w:t>Por qué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ocurre eso? </w:t>
      </w:r>
      <w:r w:rsidR="00660683" w:rsidRPr="009D2988">
        <w:rPr>
          <w:rFonts w:ascii="Book Antiqua" w:hAnsi="Book Antiqua"/>
          <w:sz w:val="26"/>
          <w:szCs w:val="26"/>
          <w:lang w:val="es-ES"/>
        </w:rPr>
        <w:t>¿</w:t>
      </w:r>
      <w:r w:rsidR="003322BB" w:rsidRPr="009D2988">
        <w:rPr>
          <w:rFonts w:ascii="Book Antiqua" w:hAnsi="Book Antiqua"/>
          <w:sz w:val="26"/>
          <w:szCs w:val="26"/>
          <w:lang w:val="es-ES" w:eastAsia="en-US"/>
        </w:rPr>
        <w:t>Qué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es lo que impide u obstaculiza la vista d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el hombre y no le deja percibir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l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o Divino en estos seres? Primero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, ellos tienen, como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cualquier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otra persona, forma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humana, sin ningún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signo exte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rno que les distinga de los demá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s; no tienen alas como los pintan a los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ángeles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en las escrituras ni otros signos llamativos. Y con el con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cepto de igualdad que el hombre de hoy en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día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tiene, le hace muy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difícil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aceptar que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ha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ya diferencia en la manifestació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 de lo Divino en l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os diferentes seres. Hasta gran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des eruditos cometen este error. Cierta vez Sri Ramakrishna fue a visitar al gran erudito y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filántropo </w:t>
      </w:r>
      <w:proofErr w:type="spellStart"/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Ishvar</w:t>
      </w:r>
      <w:proofErr w:type="spellEnd"/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proofErr w:type="spellStart"/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Chandra</w:t>
      </w:r>
      <w:proofErr w:type="spellEnd"/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proofErr w:type="spellStart"/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Vidiasá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gar</w:t>
      </w:r>
      <w:proofErr w:type="spellEnd"/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. En el transcurso de la </w:t>
      </w:r>
      <w:r w:rsidR="00660683" w:rsidRPr="009D2988">
        <w:rPr>
          <w:rFonts w:ascii="Book Antiqua" w:hAnsi="Book Antiqua"/>
          <w:sz w:val="26"/>
          <w:szCs w:val="26"/>
          <w:lang w:val="es-ES" w:eastAsia="en-US"/>
        </w:rPr>
        <w:t>conversación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ste p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reguntó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al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Maestro: “</w:t>
      </w:r>
      <w:r w:rsidR="00B37BAC" w:rsidRPr="009D2988">
        <w:rPr>
          <w:rFonts w:ascii="Book Antiqua" w:hAnsi="Book Antiqua"/>
          <w:sz w:val="26"/>
          <w:szCs w:val="26"/>
          <w:lang w:val="es-ES"/>
        </w:rPr>
        <w:t>¿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Ha dotado Dios a algunos con 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s poder y a otros con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menos?”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Sri Ramakrishna contestó: “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Como el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Espíritu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todo lo compenetra, Dios existe en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todos los seres, incluso en la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hormiga. Pero la manifestació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 de Su poder es diferente en diferentes seres; si no fuera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 xml:space="preserve">así, </w:t>
      </w:r>
      <w:r w:rsidR="00B37BAC" w:rsidRPr="009D2988">
        <w:rPr>
          <w:rFonts w:ascii="Book Antiqua" w:hAnsi="Book Antiqua"/>
          <w:sz w:val="26"/>
          <w:szCs w:val="26"/>
          <w:lang w:val="es-ES"/>
        </w:rPr>
        <w:t>¿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có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mo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 xml:space="preserve"> es que una sola persona puede p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oner en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fuga a diez, mientras que otra no es capaz de en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 xml:space="preserve">frentar ni siquiera una sola? </w:t>
      </w:r>
      <w:r w:rsidR="00B37BAC" w:rsidRPr="009D2988">
        <w:rPr>
          <w:rFonts w:ascii="Book Antiqua" w:hAnsi="Book Antiqua"/>
          <w:sz w:val="26"/>
          <w:szCs w:val="26"/>
          <w:lang w:val="es-ES"/>
        </w:rPr>
        <w:t xml:space="preserve">¿Y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por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qué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t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 xml:space="preserve">oda la gente le respeta a Ud.? </w:t>
      </w:r>
      <w:r w:rsidR="00B37BAC" w:rsidRPr="009D2988">
        <w:rPr>
          <w:rFonts w:ascii="Book Antiqua" w:hAnsi="Book Antiqua"/>
          <w:sz w:val="26"/>
          <w:szCs w:val="26"/>
          <w:lang w:val="es-ES"/>
        </w:rPr>
        <w:t>¿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Acaso le ha crecido un par de cuernos? Ud.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posee 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s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 xml:space="preserve"> compasión y conocimiento.”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Al Maestro 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>esa pregunta del erudito pareció tan pueril que comentó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este hecho durante sus conversaciones con los devotos,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diciendo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:”Hasta un gran pandit como </w:t>
      </w:r>
      <w:proofErr w:type="spellStart"/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>Vidiaságar</w:t>
      </w:r>
      <w:proofErr w:type="spellEnd"/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 con toda su fama y erudició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 dijo esa cosa tan infantil: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ab/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>‘</w:t>
      </w:r>
      <w:r w:rsidR="00B64E5E" w:rsidRPr="009D2988">
        <w:rPr>
          <w:rFonts w:ascii="Book Antiqua" w:hAnsi="Book Antiqua"/>
          <w:sz w:val="26"/>
          <w:szCs w:val="26"/>
          <w:lang w:val="es-ES"/>
        </w:rPr>
        <w:t xml:space="preserve">¿Ha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dotado Dio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s a algunos con más poder y a otros con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menos?</w:t>
      </w:r>
      <w:r w:rsidR="003322BB" w:rsidRPr="009D2988">
        <w:rPr>
          <w:rFonts w:ascii="Book Antiqua" w:hAnsi="Book Antiqua"/>
          <w:sz w:val="26"/>
          <w:szCs w:val="26"/>
          <w:lang w:val="es-ES" w:eastAsia="en-US"/>
        </w:rPr>
        <w:t>’</w:t>
      </w:r>
      <w:r w:rsidR="0043269B" w:rsidRPr="009D2988">
        <w:rPr>
          <w:rFonts w:ascii="Book Antiqua" w:hAnsi="Book Antiqua"/>
          <w:sz w:val="26"/>
          <w:szCs w:val="26"/>
          <w:lang w:val="es-ES" w:eastAsia="en-US"/>
        </w:rPr>
        <w:t>”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 Esto muestra cuán limitada es la capacidad de la mente humana. </w:t>
      </w:r>
      <w:r w:rsidR="00B64E5E" w:rsidRPr="009D2988">
        <w:rPr>
          <w:rFonts w:ascii="Book Antiqua" w:hAnsi="Book Antiqua"/>
          <w:sz w:val="26"/>
          <w:szCs w:val="26"/>
          <w:lang w:val="es-ES"/>
        </w:rPr>
        <w:t>¿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>Co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mo podemos entonces con una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mente tal sondear la profundidad de las almas puras?</w:t>
      </w:r>
    </w:p>
    <w:p w:rsidR="009201A5" w:rsidRPr="009D2988" w:rsidRDefault="00E455FD" w:rsidP="003322BB">
      <w:pPr>
        <w:widowControl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El segundo 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obstáculo ante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nosotros es que esas personalidades no hacen despliegue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 de su santidad, sino que má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 bien ocultan su verdadera naturaleza y se comportan como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 los má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 humildes de los humildes.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 Además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, viven y se mu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>even entre nosotros como cual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softHyphen/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quier otro ser </w:t>
      </w:r>
      <w:r w:rsidRPr="009D2988">
        <w:rPr>
          <w:rFonts w:ascii="Book Antiqua" w:hAnsi="Book Antiqua"/>
          <w:sz w:val="26"/>
          <w:szCs w:val="26"/>
          <w:lang w:val="es-ES" w:eastAsia="en-US"/>
        </w:rPr>
        <w:lastRenderedPageBreak/>
        <w:t>human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>o, sintiendo ha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mbre, sed y pesar y padeciendo enfermedades.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B37BAC" w:rsidRPr="009D2988">
        <w:rPr>
          <w:rFonts w:ascii="Book Antiqua" w:hAnsi="Book Antiqua"/>
          <w:sz w:val="26"/>
          <w:szCs w:val="26"/>
          <w:lang w:val="es-ES" w:eastAsia="en-US"/>
        </w:rPr>
        <w:t>De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bido a todas razones su sublime divinidad escapa a </w:t>
      </w:r>
      <w:r w:rsidR="00B64E5E" w:rsidRPr="009D2988">
        <w:rPr>
          <w:rFonts w:ascii="Book Antiqua" w:hAnsi="Book Antiqua"/>
          <w:sz w:val="26"/>
          <w:szCs w:val="26"/>
          <w:lang w:val="es-ES" w:eastAsia="en-US"/>
        </w:rPr>
        <w:t>nuestra atención. Só</w:t>
      </w:r>
      <w:r w:rsidR="009201A5" w:rsidRPr="009D2988">
        <w:rPr>
          <w:rFonts w:ascii="Book Antiqua" w:hAnsi="Book Antiqua"/>
          <w:sz w:val="26"/>
          <w:szCs w:val="26"/>
          <w:lang w:val="es-ES" w:eastAsia="en-US"/>
        </w:rPr>
        <w:t>lo las almas má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 d</w:t>
      </w:r>
      <w:r w:rsidR="009201A5" w:rsidRPr="009D2988">
        <w:rPr>
          <w:rFonts w:ascii="Book Antiqua" w:hAnsi="Book Antiqua"/>
          <w:sz w:val="26"/>
          <w:szCs w:val="26"/>
          <w:lang w:val="es-ES" w:eastAsia="en-US"/>
        </w:rPr>
        <w:t>esarrolladas espiritualmente lleg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an a reconocer a esas personalidades.</w:t>
      </w:r>
    </w:p>
    <w:p w:rsidR="00E455FD" w:rsidRPr="009D2988" w:rsidRDefault="009201A5" w:rsidP="009201A5">
      <w:pPr>
        <w:widowControl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Puede surgir la pregunta: </w:t>
      </w:r>
      <w:r w:rsidRPr="009D2988">
        <w:rPr>
          <w:rFonts w:ascii="Book Antiqua" w:hAnsi="Book Antiqua"/>
          <w:sz w:val="26"/>
          <w:szCs w:val="26"/>
          <w:lang w:val="es-ES"/>
        </w:rPr>
        <w:t xml:space="preserve">¿Acaso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requieren ayuda esos seres avanzados? De un modo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u otro ellos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podrían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haber llegado a la meta por sus propios esfuerzos. Una persona sana no necesita ser cuidada; </w:t>
      </w:r>
      <w:r w:rsidR="003322BB" w:rsidRPr="009D2988">
        <w:rPr>
          <w:rFonts w:ascii="Book Antiqua" w:hAnsi="Book Antiqua"/>
          <w:sz w:val="26"/>
          <w:szCs w:val="26"/>
          <w:lang w:val="es-ES" w:eastAsia="en-US"/>
        </w:rPr>
        <w:t>es el enfermo que requiere el mé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dico y la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atención. “</w:t>
      </w:r>
      <w:r w:rsidRPr="009D2988">
        <w:rPr>
          <w:rFonts w:ascii="Book Antiqua" w:hAnsi="Book Antiqua"/>
          <w:sz w:val="26"/>
          <w:szCs w:val="26"/>
          <w:lang w:val="es-ES"/>
        </w:rPr>
        <w:t>¿P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or qué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entonces las Encarnaciones Divinas no proclaman su advenimiento y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llevan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la luz a la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mayoría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la humanidad que se encuentra en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densa oscuridad de ignorancia?” H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ay varias razones por las cuales ellas se abstienen de actuar de es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 modo. Ante todo, habiendo tomado forma humana, está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 sujetas a las limitaciones del cuerpo. Per ejemplo, cuando Sri Ramakrishna vio que le llegaba gente 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umergida en la mundanalidad rogó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 </w:t>
      </w:r>
      <w:smartTag w:uri="urn:schemas-microsoft-com:office:smarttags" w:element="PersonName">
        <w:smartTagPr>
          <w:attr w:name="ProductID" w:val="la Divina Madre"/>
        </w:smartTagPr>
        <w:r w:rsidR="00E455FD" w:rsidRPr="009D2988">
          <w:rPr>
            <w:rFonts w:ascii="Book Antiqua" w:hAnsi="Book Antiqua"/>
            <w:sz w:val="26"/>
            <w:szCs w:val="26"/>
            <w:lang w:val="es-ES" w:eastAsia="en-US"/>
          </w:rPr>
          <w:t>la Divina Madre</w:t>
        </w:r>
      </w:smartTag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: “Madre, </w:t>
      </w:r>
      <w:r w:rsidRPr="009D2988">
        <w:rPr>
          <w:rFonts w:ascii="Book Antiqua" w:hAnsi="Book Antiqua"/>
          <w:sz w:val="26"/>
          <w:szCs w:val="26"/>
          <w:lang w:val="es-ES"/>
        </w:rPr>
        <w:t>¿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por qué tra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es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aquí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gente sin substancia alguna? No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puedo hacer tanto. A lo sumo un litro de leche puede tener un cuarto de litro de agua, pero veo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que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en el caso de esa gente es como si cada litro de leche estuviera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mezclado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con cin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co litros de agua. Mis ojos está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 ardiendo d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ebido al humo de tanto poner leñ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 en el fuego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. Si Tú</w:t>
      </w:r>
      <w:r w:rsidR="002A1CC1" w:rsidRPr="009D2988">
        <w:rPr>
          <w:rFonts w:ascii="Book Antiqua" w:hAnsi="Book Antiqua"/>
          <w:sz w:val="26"/>
          <w:szCs w:val="26"/>
          <w:lang w:val="es-ES" w:eastAsia="en-US"/>
        </w:rPr>
        <w:t xml:space="preserve"> quieres, dales Tú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2A1CC1" w:rsidRPr="009D2988">
        <w:rPr>
          <w:rFonts w:ascii="Book Antiqua" w:hAnsi="Book Antiqua"/>
          <w:sz w:val="26"/>
          <w:szCs w:val="26"/>
          <w:lang w:val="es-ES" w:eastAsia="en-US"/>
        </w:rPr>
        <w:t>misma. No puedo poner tanta leñ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 en el fuego. No traig</w:t>
      </w:r>
      <w:r w:rsidR="002A1CC1" w:rsidRPr="009D2988">
        <w:rPr>
          <w:rFonts w:ascii="Book Antiqua" w:hAnsi="Book Antiqua"/>
          <w:sz w:val="26"/>
          <w:szCs w:val="26"/>
          <w:lang w:val="es-ES" w:eastAsia="en-US"/>
        </w:rPr>
        <w:t>as más a esa clase de gente aquí”.</w:t>
      </w:r>
    </w:p>
    <w:p w:rsidR="00E455FD" w:rsidRPr="009D2988" w:rsidRDefault="002A1CC1" w:rsidP="008D7D8A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/>
        </w:rPr>
        <w:t>¿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Por que el Maestro pidió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eso a </w:t>
      </w:r>
      <w:smartTag w:uri="urn:schemas-microsoft-com:office:smarttags" w:element="PersonName">
        <w:smartTagPr>
          <w:attr w:name="ProductID" w:val="la Madre"/>
        </w:smartTagPr>
        <w:r w:rsidR="00E455FD" w:rsidRPr="009D2988">
          <w:rPr>
            <w:rFonts w:ascii="Book Antiqua" w:hAnsi="Book Antiqua"/>
            <w:sz w:val="26"/>
            <w:szCs w:val="26"/>
            <w:lang w:val="es-ES" w:eastAsia="en-US"/>
          </w:rPr>
          <w:t>la Madre</w:t>
        </w:r>
      </w:smartTag>
      <w:r w:rsidRPr="009D2988">
        <w:rPr>
          <w:rFonts w:ascii="Book Antiqua" w:hAnsi="Book Antiqua"/>
          <w:sz w:val="26"/>
          <w:szCs w:val="26"/>
          <w:lang w:val="es-ES" w:eastAsia="en-US"/>
        </w:rPr>
        <w:t>? Porque aunque 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l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había venido a la tierra para resucitar la religió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 y redimir a la humanidad,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físicamente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era imposible que una sola persona se ocupara de atender las necesidades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todos. Su misión era restablecer la religió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 dando pruebas por su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propia vida y experiencias que 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sta no es un mito ni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fantasía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cerebros 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fiebrados, sino que es una senda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nos lleva hacia Dios; que Dios puede verse si uno realmente anhela verlo.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Y para enseñ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ar a la humanidad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debía adiestrar a algunos jó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venes puros de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corazón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quienes 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s tarde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llevarían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 cabo su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trabajo. Si, por el contrario, él malgastara 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u tiempo y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energía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se estaban acabando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día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día, </w:t>
      </w:r>
      <w:r w:rsidRPr="009D2988">
        <w:rPr>
          <w:rFonts w:ascii="Book Antiqua" w:hAnsi="Book Antiqua"/>
          <w:sz w:val="26"/>
          <w:szCs w:val="26"/>
          <w:lang w:val="es-ES"/>
        </w:rPr>
        <w:t>¿co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mo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podría cumplir con su misió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n?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Es por eso que rogó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 </w:t>
      </w:r>
      <w:smartTag w:uri="urn:schemas-microsoft-com:office:smarttags" w:element="PersonName">
        <w:smartTagPr>
          <w:attr w:name="ProductID" w:val="la Divina Madre"/>
        </w:smartTagPr>
        <w:r w:rsidR="00E455FD" w:rsidRPr="009D2988">
          <w:rPr>
            <w:rFonts w:ascii="Book Antiqua" w:hAnsi="Book Antiqua"/>
            <w:sz w:val="26"/>
            <w:szCs w:val="26"/>
            <w:lang w:val="es-ES" w:eastAsia="en-US"/>
          </w:rPr>
          <w:t>la Divina Madre</w:t>
        </w:r>
      </w:smartTag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esta manera y hasta se enojó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con Ella pa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ra que le enviara Sus devotos 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s puros para poder entrenarlos.</w:t>
      </w:r>
    </w:p>
    <w:p w:rsidR="00E455FD" w:rsidRPr="009D2988" w:rsidRDefault="002A1CC1" w:rsidP="009D298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  <w:sectPr w:rsidR="00E455FD" w:rsidRPr="009D2988" w:rsidSect="009D2988">
          <w:footerReference w:type="even" r:id="rId7"/>
          <w:footerReference w:type="default" r:id="rId8"/>
          <w:type w:val="continuous"/>
          <w:pgSz w:w="11907" w:h="16840" w:code="9"/>
          <w:pgMar w:top="1417" w:right="1701" w:bottom="1417" w:left="1701" w:header="720" w:footer="720" w:gutter="0"/>
          <w:cols w:space="720"/>
          <w:noEndnote/>
          <w:docGrid w:linePitch="326"/>
        </w:sectPr>
      </w:pPr>
      <w:r w:rsidRPr="009D2988">
        <w:rPr>
          <w:rFonts w:ascii="Book Antiqua" w:hAnsi="Book Antiqua"/>
          <w:sz w:val="26"/>
          <w:szCs w:val="26"/>
          <w:lang w:val="es-ES" w:eastAsia="en-US"/>
        </w:rPr>
        <w:t>Ademá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s, un hom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bre juzga la espiritualidad segú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 su propio desarrollo mental, moral y religioso, e influido por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sus deseos y ambiciones. Estima a las personas por su fama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, esplendor y poderes sobrenaturales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que poseen. </w:t>
      </w:r>
      <w:r w:rsidRPr="009D2988">
        <w:rPr>
          <w:rFonts w:ascii="Book Antiqua" w:hAnsi="Book Antiqua"/>
          <w:sz w:val="26"/>
          <w:szCs w:val="26"/>
          <w:lang w:val="es-ES"/>
        </w:rPr>
        <w:t>¿P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ero qué ganará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 con todo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esto sino riqueza, honor, fama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y comodidades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materiales? La gente en gran nú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mero recurre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 las personas que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poseen poderes ocult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os para conseguir las cosas del mundo, curació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 de sus enfermedades, reconquistar su juventud y belleza, y prolongar la vida.</w:t>
      </w:r>
      <w:r w:rsid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Para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el hombre común, el que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puede hacer esas cosas es un </w:t>
      </w:r>
      <w:r w:rsidR="009D2988">
        <w:rPr>
          <w:rFonts w:ascii="Book Antiqua" w:hAnsi="Book Antiqua"/>
          <w:sz w:val="26"/>
          <w:szCs w:val="26"/>
          <w:lang w:val="es-ES" w:eastAsia="en-US"/>
        </w:rPr>
        <w:t>gran santo y no el que se pierd</w:t>
      </w:r>
      <w:r w:rsidR="007206EE">
        <w:rPr>
          <w:rFonts w:ascii="Book Antiqua" w:hAnsi="Book Antiqua"/>
          <w:sz w:val="26"/>
          <w:szCs w:val="26"/>
          <w:lang w:val="es-ES" w:eastAsia="en-US"/>
        </w:rPr>
        <w:t>e</w:t>
      </w:r>
    </w:p>
    <w:p w:rsidR="009D2988" w:rsidRDefault="00E455FD" w:rsidP="009D2988">
      <w:pPr>
        <w:spacing w:line="300" w:lineRule="exact"/>
        <w:jc w:val="both"/>
        <w:rPr>
          <w:rFonts w:ascii="Book Antiqua" w:hAnsi="Book Antiqua"/>
          <w:sz w:val="26"/>
          <w:szCs w:val="26"/>
          <w:lang w:val="es-ES" w:eastAsia="en-US"/>
        </w:rPr>
      </w:pPr>
      <w:proofErr w:type="gramStart"/>
      <w:r w:rsidRPr="009D2988">
        <w:rPr>
          <w:rFonts w:ascii="Book Antiqua" w:hAnsi="Book Antiqua"/>
          <w:sz w:val="26"/>
          <w:szCs w:val="26"/>
          <w:lang w:val="es-ES" w:eastAsia="en-US"/>
        </w:rPr>
        <w:lastRenderedPageBreak/>
        <w:t>por</w:t>
      </w:r>
      <w:proofErr w:type="gram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completo pensando en Dios. </w:t>
      </w:r>
    </w:p>
    <w:p w:rsidR="00E455FD" w:rsidRPr="009D2988" w:rsidRDefault="00E455FD" w:rsidP="009D298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>Sri Ramakrishna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 no quiso saber nada de los poderes sobrenaturales. Tampoco le gustó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el </w:t>
      </w:r>
      <w:r w:rsidR="003322BB" w:rsidRPr="009D2988">
        <w:rPr>
          <w:rFonts w:ascii="Book Antiqua" w:hAnsi="Book Antiqua"/>
          <w:sz w:val="26"/>
          <w:szCs w:val="26"/>
          <w:lang w:val="es-ES" w:eastAsia="en-US"/>
        </w:rPr>
        <w:t>esplendor que le vino por la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 prá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ctica de intensas austeridades. Dijo cierta vez acerca de esto a sus 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discípulos: “Cuando po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r primera vez tuve un estado muy elevado de la mente, mi cuerpo irradiaba luz. Mi pecho quedaba siempre enrojecido. Entonces dije a </w:t>
      </w:r>
      <w:smartTag w:uri="urn:schemas-microsoft-com:office:smarttags" w:element="PersonName">
        <w:smartTagPr>
          <w:attr w:name="ProductID" w:val="la Divina Madre"/>
        </w:smartTagPr>
        <w:r w:rsidRPr="009D2988">
          <w:rPr>
            <w:rFonts w:ascii="Book Antiqua" w:hAnsi="Book Antiqua"/>
            <w:sz w:val="26"/>
            <w:szCs w:val="26"/>
            <w:lang w:val="es-ES" w:eastAsia="en-US"/>
          </w:rPr>
          <w:t>la Divina Madre</w:t>
        </w:r>
      </w:smartTag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: ‘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Madre, no Te reveles extern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a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softHyphen/>
        <w:t>mente. Por favor, ve adentro.’ Es por eso que mi tez 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s tan opaca ahora. Si mi cuerpo hubiera sido 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todavía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luminos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o,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la gente me 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habría atormentado; se habría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reunido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 siempre aquí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una gran muchedumbre. A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hora no hay ninguna manifestació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 externa. Eso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mantiene 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alejadas a las malas hierbas. Sólo devotos genuinos quedarán conmigo ahora.”</w:t>
      </w:r>
    </w:p>
    <w:p w:rsidR="00E455FD" w:rsidRPr="009D2988" w:rsidRDefault="00186B84" w:rsidP="00186B8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>También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es cierto que la gente no siempre quiere conocer a Dios 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verlo, sino usarlo. Piensan, </w:t>
      </w:r>
      <w:r w:rsidRPr="009D2988">
        <w:rPr>
          <w:rFonts w:ascii="Book Antiqua" w:hAnsi="Book Antiqua"/>
          <w:sz w:val="26"/>
          <w:szCs w:val="26"/>
          <w:lang w:val="es-ES"/>
        </w:rPr>
        <w:t>¿</w:t>
      </w:r>
      <w:r w:rsidR="003322BB" w:rsidRPr="009D2988">
        <w:rPr>
          <w:rFonts w:ascii="Book Antiqua" w:hAnsi="Book Antiqua"/>
          <w:sz w:val="26"/>
          <w:szCs w:val="26"/>
          <w:lang w:val="es-ES" w:eastAsia="en-US"/>
        </w:rPr>
        <w:t>qué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puedo conseguir de Él? Esa as la actitud de la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mayoría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la humanidad. Con ese fin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también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ellos se acercan a una persona espiritual; su motivo as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egoísta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,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no buscan </w:t>
      </w:r>
      <w:smartTag w:uri="urn:schemas-microsoft-com:office:smarttags" w:element="PersonName">
        <w:smartTagPr>
          <w:attr w:name="ProductID" w:val="la Iluminaci￳n."/>
        </w:smartTagPr>
        <w:r w:rsidRPr="009D2988">
          <w:rPr>
            <w:rFonts w:ascii="Book Antiqua" w:hAnsi="Book Antiqua"/>
            <w:sz w:val="26"/>
            <w:szCs w:val="26"/>
            <w:lang w:val="es-ES" w:eastAsia="en-US"/>
          </w:rPr>
          <w:t>la Iluminació</w:t>
        </w:r>
        <w:r w:rsidR="00E455FD" w:rsidRPr="009D2988">
          <w:rPr>
            <w:rFonts w:ascii="Book Antiqua" w:hAnsi="Book Antiqua"/>
            <w:sz w:val="26"/>
            <w:szCs w:val="26"/>
            <w:lang w:val="es-ES" w:eastAsia="en-US"/>
          </w:rPr>
          <w:t>n.</w:t>
        </w:r>
      </w:smartTag>
    </w:p>
    <w:p w:rsidR="00E455FD" w:rsidRPr="009D2988" w:rsidRDefault="00E455FD" w:rsidP="00940CF9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>Se puede objetar que con todo lo dicho no hemos c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ontestado la pregunta de por qué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las Encarnaciones Divinas no se revelan a todos y llevan la luz a los innumerables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ignorantes que se encuentran en la densa oscuridad. Y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 que estamos evitando la cuestió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n. Replicamos: No nos estamos alejando del tema, ya que la respuesta se e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ncuentra en la misma pregunta. </w:t>
      </w:r>
      <w:r w:rsidR="00186B84" w:rsidRPr="009D2988">
        <w:rPr>
          <w:rFonts w:ascii="Book Antiqua" w:hAnsi="Book Antiqua"/>
          <w:sz w:val="26"/>
          <w:szCs w:val="26"/>
          <w:lang w:val="es-ES"/>
        </w:rPr>
        <w:t>¿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Quiere el enfermo curarse? </w:t>
      </w:r>
      <w:r w:rsidR="00186B84" w:rsidRPr="009D2988">
        <w:rPr>
          <w:rFonts w:ascii="Book Antiqua" w:hAnsi="Book Antiqua"/>
          <w:sz w:val="26"/>
          <w:szCs w:val="26"/>
          <w:lang w:val="es-ES"/>
        </w:rPr>
        <w:t>¿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Qu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iere la gente iluminarse? Esto es </w:t>
      </w:r>
      <w:r w:rsidR="003322BB" w:rsidRPr="009D2988">
        <w:rPr>
          <w:rFonts w:ascii="Book Antiqua" w:hAnsi="Book Antiqua"/>
          <w:sz w:val="26"/>
          <w:szCs w:val="26"/>
          <w:lang w:val="es-ES" w:eastAsia="en-US"/>
        </w:rPr>
        <w:t>lo esencial. Si 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s 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así entonces vendrá el médico; por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lo menos este ha sido el hecho en el campo religioso ha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sta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ahora y, por consiguiente, no hay duda de que 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así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será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en el futuro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>. Tomemos la vida de los grandes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salvadores del mundo y hallaremos que cualquiera que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busca, hal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la; cualquiera que se arrepintió de sus errores y quiso reformarse 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consiguió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 ayuda. Por ejemplo, llevaron ante Jesús a la mujer sorprendida en el adulterio, para ser 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juzgada</w:t>
      </w:r>
      <w:r w:rsidR="00186B84" w:rsidRPr="009D2988">
        <w:rPr>
          <w:rFonts w:ascii="Book Antiqua" w:hAnsi="Book Antiqua"/>
          <w:sz w:val="26"/>
          <w:szCs w:val="26"/>
          <w:lang w:val="es-ES" w:eastAsia="en-US"/>
        </w:rPr>
        <w:t xml:space="preserve"> y castigada. 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 xml:space="preserve">Y él no solamente la salvó, la perdonó, sino que le dio la oportunidad de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cambiar el rumbo de su vida. Buddha estaba en su lecho de muerte, acostado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 xml:space="preserve"> entre dos árboles, y en ese momento llegó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allí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un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hombre que 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había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viajado desde lejos para encontrarse con el Iluminado. Los 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discípulos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lo hubier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 xml:space="preserve">an tratado como a un intruso, y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mantenido la paz alrededor del Maestro a cualquier precio, pero Buddha alcanz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 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 xml:space="preserve">oír la discusión y, diciendo: “Permitidle acercarse.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El </w:t>
      </w: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Tath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agata</w:t>
      </w:r>
      <w:proofErr w:type="spellEnd"/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, el que fue enviado, está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siempre listo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”, se apoyó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en su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c</w:t>
      </w:r>
      <w:r w:rsidR="00940CF9" w:rsidRPr="009D2988">
        <w:rPr>
          <w:rFonts w:ascii="Book Antiqua" w:hAnsi="Book Antiqua"/>
          <w:sz w:val="26"/>
          <w:szCs w:val="26"/>
          <w:lang w:val="es-ES" w:eastAsia="en-US"/>
        </w:rPr>
        <w:t>odo, y medio levantado, enseñó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al hombre.</w:t>
      </w:r>
    </w:p>
    <w:p w:rsidR="00E455FD" w:rsidRPr="009D2988" w:rsidRDefault="00940CF9" w:rsidP="00C2390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Guirish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Chandra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Ghosh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era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administrador de un te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atro y llevaba una vida de bohe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mio. Muchas veces se emborrachaba, y en una de esas oca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siones insultó a Sri Ramakrishna en el más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vil lenguaje. No obstante, por haber tomado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refugio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en el Maestro,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no se hundió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, sino que gradualmente fue cambiando hasta convertirse en un santo. Lo prin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cipal es el deseo o anhelo de mejorarse. Si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este falta en uno, entonces, cualquiera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sea la fuerza externa que se aplique no va a dar resultado alguno. Swa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mi Viveka</w:t>
      </w:r>
      <w:r w:rsidRPr="009D2988">
        <w:rPr>
          <w:rFonts w:ascii="Book Antiqua" w:hAnsi="Book Antiqua"/>
          <w:sz w:val="26"/>
          <w:szCs w:val="26"/>
          <w:lang w:val="es-ES" w:eastAsia="en-US"/>
        </w:rPr>
        <w:softHyphen/>
        <w:t>nanda cierta vez contó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una historia de un hombre que fue encarcelado y puesto en una celd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a oscura durante muchos años. </w:t>
      </w:r>
      <w:r w:rsidRPr="009D2988">
        <w:rPr>
          <w:rFonts w:ascii="Book Antiqua" w:hAnsi="Book Antiqua"/>
          <w:sz w:val="26"/>
          <w:szCs w:val="26"/>
          <w:lang w:val="es-ES" w:eastAsia="en-US"/>
        </w:rPr>
        <w:lastRenderedPageBreak/>
        <w:t>Cuando recobró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la libertad y fue llevado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al aire puro y a la luz, sintió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sta era demasi</w:t>
      </w:r>
      <w:r w:rsidR="00BD5912" w:rsidRPr="009D2988">
        <w:rPr>
          <w:rFonts w:ascii="Book Antiqua" w:hAnsi="Book Antiqua"/>
          <w:sz w:val="26"/>
          <w:szCs w:val="26"/>
          <w:lang w:val="es-ES" w:eastAsia="en-US"/>
        </w:rPr>
        <w:t>ada para sus ojos que ya se habí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an ac</w:t>
      </w:r>
      <w:r w:rsidR="00BD5912" w:rsidRPr="009D2988">
        <w:rPr>
          <w:rFonts w:ascii="Book Antiqua" w:hAnsi="Book Antiqua"/>
          <w:sz w:val="26"/>
          <w:szCs w:val="26"/>
          <w:lang w:val="es-ES" w:eastAsia="en-US"/>
        </w:rPr>
        <w:t>os</w:t>
      </w:r>
      <w:r w:rsidR="00BD5912" w:rsidRPr="009D2988">
        <w:rPr>
          <w:rFonts w:ascii="Book Antiqua" w:hAnsi="Book Antiqua"/>
          <w:sz w:val="26"/>
          <w:szCs w:val="26"/>
          <w:lang w:val="es-ES" w:eastAsia="en-US"/>
        </w:rPr>
        <w:softHyphen/>
        <w:t>tumbrado a la oscuridad. Rogó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le llevaran de vuelta a su oscura celda. Tal es</w:t>
      </w:r>
      <w:r w:rsidR="00BD5912" w:rsidRPr="009D2988">
        <w:rPr>
          <w:rFonts w:ascii="Book Antiqua" w:hAnsi="Book Antiqua"/>
          <w:sz w:val="26"/>
          <w:szCs w:val="26"/>
          <w:lang w:val="es-ES" w:eastAsia="en-US"/>
        </w:rPr>
        <w:t xml:space="preserve"> la condició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 </w:t>
      </w:r>
      <w:r w:rsidR="00BD5912" w:rsidRPr="009D2988">
        <w:rPr>
          <w:rFonts w:ascii="Book Antiqua" w:hAnsi="Book Antiqua"/>
          <w:sz w:val="26"/>
          <w:szCs w:val="26"/>
          <w:lang w:val="es-ES" w:eastAsia="en-US"/>
        </w:rPr>
        <w:t>patética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la </w:t>
      </w:r>
      <w:r w:rsidR="00BD5912" w:rsidRPr="009D2988">
        <w:rPr>
          <w:rFonts w:ascii="Book Antiqua" w:hAnsi="Book Antiqua"/>
          <w:sz w:val="26"/>
          <w:szCs w:val="26"/>
          <w:lang w:val="es-ES" w:eastAsia="en-US"/>
        </w:rPr>
        <w:t>mayoría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la gente. No q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uieren ver la luz de Dios, </w:t>
      </w:r>
      <w:r w:rsidR="003322BB" w:rsidRPr="009D2988">
        <w:rPr>
          <w:rFonts w:ascii="Book Antiqua" w:hAnsi="Book Antiqua"/>
          <w:sz w:val="26"/>
          <w:szCs w:val="26"/>
          <w:lang w:val="es-ES" w:eastAsia="en-US"/>
        </w:rPr>
        <w:t>están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satisfechos con la vida que llevan, aunque de vez en cuando, apretados por los sufri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  <w:t>mientos y dificultades, s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ientan un poco de desasosiego. </w:t>
      </w:r>
      <w:r w:rsidR="00C2390C" w:rsidRPr="009D2988">
        <w:rPr>
          <w:rFonts w:ascii="Book Antiqua" w:hAnsi="Book Antiqua"/>
          <w:sz w:val="26"/>
          <w:szCs w:val="26"/>
          <w:lang w:val="es-ES"/>
        </w:rPr>
        <w:t>¿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Puede esa gente com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prender lo que es una Encarnació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 Divina? No. Sri Kris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hna dice en el </w:t>
      </w:r>
      <w:proofErr w:type="spellStart"/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Bhagavad</w:t>
      </w:r>
      <w:proofErr w:type="spellEnd"/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 Guita: “Los ignorantes Me desprecian a Mí, que he tom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ado una forma humana, sin conocer Mi natura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leza divina del gran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Señor de todos los seres. Esas personas se engañan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por vanas esperanzas, y dedicadas a fugace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s acciones y conocimiento inútil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, desarrollan una naturaleza cruel y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demoníaca.”</w:t>
      </w:r>
      <w:r w:rsidR="00C2390C" w:rsidRPr="009D2988">
        <w:rPr>
          <w:rFonts w:ascii="Book Antiqua" w:hAnsi="Book Antiqua"/>
          <w:sz w:val="26"/>
          <w:szCs w:val="26"/>
          <w:lang w:val="es-ES"/>
        </w:rPr>
        <w:t xml:space="preserve"> ¿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Co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mo puede esa gent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e comprender las sublimes verdades espirituales? H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ablar a ellos sobre vida religiosa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será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perdida de tiempo y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energía; más aún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,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será como dijo Jesús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: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 “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No deis lo santo a los perros, no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echéis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vuestras perlas delante de los puercos; porque no las rehuellen con sus p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ies, y vuelvan y os despedacen.”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Todos no pueden entender las verdades espirituales, y a la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mayoría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la humanidad no le interesa conocerla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s. Su mirada está fija en los goces materiales. P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or lo tanto, las Encarnaciones Divinas conservan su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energía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para preparar a algunos que puedan asimilar y luego esparcir su mensaje al mun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do. De esta manera sirven mejor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  <w:t>a la humanidad.</w:t>
      </w:r>
    </w:p>
    <w:p w:rsidR="00E455FD" w:rsidRPr="009D2988" w:rsidRDefault="00C2390C" w:rsidP="00C2390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>Mucha gente 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e acerca a una person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a santa con distintos motivos,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como ya hemos visto.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Así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también sucedió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con Sri Ramakrishna; llegaron varias clases de aspirantes de todas las sectas religiosas. Algunos eran sinceros buscadores qu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 se beneficiaron por su compañía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, pero muchos de ellos eran tan 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olo visitantes y peregrinos de paso. Había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otros que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venían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con motivos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egoístas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. Esto se v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 claramente, si uno lee las pláticas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del Mae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stro con cuidado. En una parte él dice: “</w:t>
      </w:r>
      <w:r w:rsidRPr="009D2988">
        <w:rPr>
          <w:rFonts w:ascii="Book Antiqua" w:hAnsi="Book Antiqua"/>
          <w:sz w:val="26"/>
          <w:szCs w:val="26"/>
          <w:lang w:val="es-ES"/>
        </w:rPr>
        <w:t>¿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Quien trajo esto?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Es un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tacaño hasta su mé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dula, abriga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muchos deseos,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así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es que ha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traído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esa cosa. No puedo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tocarla.”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Luego la sacaba de su plato. No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podía comer ni toc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ar regalos llev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ados por la gente mezquina e inmoral. Sabí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a que daban esos regalos pensando que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así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se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cumpliría uno u otro deseo suyo. Había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otra c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lase de devotos, que vieron en 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l su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guía tierno y ú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nico refugio para conducirles hacia </w:t>
      </w:r>
      <w:smartTag w:uri="urn:schemas-microsoft-com:office:smarttags" w:element="PersonName">
        <w:smartTagPr>
          <w:attr w:name="ProductID" w:val="la Meta"/>
        </w:smartTagPr>
        <w:r w:rsidR="00E455FD" w:rsidRPr="009D2988">
          <w:rPr>
            <w:rFonts w:ascii="Book Antiqua" w:hAnsi="Book Antiqua"/>
            <w:sz w:val="26"/>
            <w:szCs w:val="26"/>
            <w:lang w:val="es-ES" w:eastAsia="en-US"/>
          </w:rPr>
          <w:t>la Meta</w:t>
        </w:r>
      </w:smartTag>
      <w:r w:rsidRPr="009D2988">
        <w:rPr>
          <w:rFonts w:ascii="Book Antiqua" w:hAnsi="Book Antiqua"/>
          <w:sz w:val="26"/>
          <w:szCs w:val="26"/>
          <w:lang w:val="es-ES" w:eastAsia="en-US"/>
        </w:rPr>
        <w:t>, Dios. Ent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re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toda esa gente sólo unos pocos le siguieron h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sta el final, un hecho que nos h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ace recordar el dicho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Jesucristo: “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Muchos son llamados y po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cos escogidos.”</w:t>
      </w:r>
    </w:p>
    <w:p w:rsidR="00E455FD" w:rsidRPr="009D2988" w:rsidRDefault="00E455FD" w:rsidP="00C2390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>Acerca de ello Sri Ramakrishna dijo a los que se encontraban en su derredor durante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 su última enfermedad: “</w:t>
      </w:r>
      <w:r w:rsidR="00C2390C" w:rsidRPr="009D2988">
        <w:rPr>
          <w:rFonts w:ascii="Book Antiqua" w:hAnsi="Book Antiqua"/>
          <w:sz w:val="26"/>
          <w:szCs w:val="26"/>
          <w:lang w:val="es-ES"/>
        </w:rPr>
        <w:t>¿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Sabéis por que tengo esta enfermedad?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Es para escoger los genuinos. Aquellos cuya devoció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 hacia mí lleva un motivo interesado, huirá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 al verme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así y quedaran tan sólo mis de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softHyphen/>
        <w:t>votos sinceros.” Esto es lo que la gente común pregunta: “</w:t>
      </w:r>
      <w:r w:rsidR="00C2390C" w:rsidRPr="009D2988">
        <w:rPr>
          <w:rFonts w:ascii="Book Antiqua" w:hAnsi="Book Antiqua"/>
          <w:sz w:val="26"/>
          <w:szCs w:val="26"/>
          <w:lang w:val="es-ES"/>
        </w:rPr>
        <w:t>¿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 xml:space="preserve">Si eres un santo por qué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t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ienes que padecer enfermedades?”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También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, los que se acercan a la persona religiosa con motivos 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egoístas, piensan: "</w:t>
      </w:r>
      <w:r w:rsidR="00C2390C" w:rsidRPr="009D2988">
        <w:rPr>
          <w:rFonts w:ascii="Book Antiqua" w:hAnsi="Book Antiqua"/>
          <w:sz w:val="26"/>
          <w:szCs w:val="26"/>
          <w:lang w:val="es-ES"/>
        </w:rPr>
        <w:t>¿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Có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mo puede ayud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t>ar a los demás el que no puede curar</w:t>
      </w:r>
      <w:r w:rsidR="00C2390C" w:rsidRPr="009D2988">
        <w:rPr>
          <w:rFonts w:ascii="Book Antiqua" w:hAnsi="Book Antiqua"/>
          <w:sz w:val="26"/>
          <w:szCs w:val="26"/>
          <w:lang w:val="es-ES" w:eastAsia="en-US"/>
        </w:rPr>
        <w:softHyphen/>
        <w:t>se  a sí mismo?”</w:t>
      </w:r>
    </w:p>
    <w:p w:rsidR="00E455FD" w:rsidRPr="009D2988" w:rsidRDefault="00C2390C" w:rsidP="00CA2086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>Hay un diá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logo en el Evangelio de Sri Ramakrishna ent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re el </w:t>
      </w:r>
      <w:r w:rsidRPr="009D2988">
        <w:rPr>
          <w:rFonts w:ascii="Book Antiqua" w:hAnsi="Book Antiqua"/>
          <w:sz w:val="26"/>
          <w:szCs w:val="26"/>
          <w:lang w:val="es-ES" w:eastAsia="en-US"/>
        </w:rPr>
        <w:lastRenderedPageBreak/>
        <w:t>Maestro y un médico, el cual muestra qué gran impedi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men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to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en el camino espiritual </w:t>
      </w:r>
      <w:r w:rsidR="00637364" w:rsidRPr="009D2988">
        <w:rPr>
          <w:rFonts w:ascii="Book Antiqua" w:hAnsi="Book Antiqua"/>
          <w:sz w:val="26"/>
          <w:szCs w:val="26"/>
          <w:lang w:val="es-ES" w:eastAsia="en-US"/>
        </w:rPr>
        <w:t>es la sabiduría libresca para el hombre, y cómo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no le permite ver las cosas en</w:t>
      </w:r>
      <w:r w:rsidR="00637364" w:rsidRPr="009D2988">
        <w:rPr>
          <w:rFonts w:ascii="Book Antiqua" w:hAnsi="Book Antiqua"/>
          <w:sz w:val="26"/>
          <w:szCs w:val="26"/>
          <w:lang w:val="es-ES" w:eastAsia="en-US"/>
        </w:rPr>
        <w:t xml:space="preserve"> su propia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perspectiva. El Dr. Mahendra </w:t>
      </w:r>
      <w:proofErr w:type="spellStart"/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Lal</w:t>
      </w:r>
      <w:proofErr w:type="spellEnd"/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proofErr w:type="spellStart"/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Sarkar</w:t>
      </w:r>
      <w:proofErr w:type="spellEnd"/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era un </w:t>
      </w:r>
      <w:r w:rsidR="00637364" w:rsidRPr="009D2988">
        <w:rPr>
          <w:rFonts w:ascii="Book Antiqua" w:hAnsi="Book Antiqua"/>
          <w:sz w:val="26"/>
          <w:szCs w:val="26"/>
          <w:lang w:val="es-ES" w:eastAsia="en-US"/>
        </w:rPr>
        <w:t>renombrado mé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dico </w:t>
      </w:r>
      <w:r w:rsidR="00637364" w:rsidRPr="009D2988">
        <w:rPr>
          <w:rFonts w:ascii="Book Antiqua" w:hAnsi="Book Antiqua"/>
          <w:sz w:val="26"/>
          <w:szCs w:val="26"/>
          <w:lang w:val="es-ES" w:eastAsia="en-US"/>
        </w:rPr>
        <w:t xml:space="preserve">homeópata.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Había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637364" w:rsidRPr="009D2988">
        <w:rPr>
          <w:rFonts w:ascii="Book Antiqua" w:hAnsi="Book Antiqua"/>
          <w:sz w:val="26"/>
          <w:szCs w:val="26"/>
          <w:lang w:val="es-ES" w:eastAsia="en-US"/>
        </w:rPr>
        <w:t>leído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637364" w:rsidRPr="009D2988">
        <w:rPr>
          <w:rFonts w:ascii="Book Antiqua" w:hAnsi="Book Antiqua"/>
          <w:sz w:val="26"/>
          <w:szCs w:val="26"/>
          <w:lang w:val="es-ES" w:eastAsia="en-US"/>
        </w:rPr>
        <w:t>filosofía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occidental y </w:t>
      </w:r>
      <w:r w:rsidR="00637364" w:rsidRPr="009D2988">
        <w:rPr>
          <w:rFonts w:ascii="Book Antiqua" w:hAnsi="Book Antiqua"/>
          <w:sz w:val="26"/>
          <w:szCs w:val="26"/>
          <w:lang w:val="es-ES" w:eastAsia="en-US"/>
        </w:rPr>
        <w:t>había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sido educado</w:t>
      </w:r>
      <w:r w:rsidR="00637364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a lo occidental. No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creía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Dios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podía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encarnarse como se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r humano; opinaba que Dios creó al hombre y ordenó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cada alma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hiciera progreso infinito. El mé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dico no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podía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creer que un hombre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podría ser 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s grande que otro. Por consiguiente, no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podía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acep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tar la doctrina de </w:t>
      </w:r>
      <w:smartTag w:uri="urn:schemas-microsoft-com:office:smarttags" w:element="PersonName">
        <w:smartTagPr>
          <w:attr w:name="ProductID" w:val="la Encarnaci￳n Divina."/>
        </w:smartTagPr>
        <w:r w:rsidR="00E455FD" w:rsidRPr="009D2988">
          <w:rPr>
            <w:rFonts w:ascii="Book Antiqua" w:hAnsi="Book Antiqua"/>
            <w:sz w:val="26"/>
            <w:szCs w:val="26"/>
            <w:lang w:val="es-ES" w:eastAsia="en-US"/>
          </w:rPr>
          <w:t xml:space="preserve">la </w:t>
        </w:r>
        <w:r w:rsidR="00435B42" w:rsidRPr="009D2988">
          <w:rPr>
            <w:rFonts w:ascii="Book Antiqua" w:hAnsi="Book Antiqua"/>
            <w:sz w:val="26"/>
            <w:szCs w:val="26"/>
            <w:lang w:val="es-ES" w:eastAsia="en-US"/>
          </w:rPr>
          <w:t>Encarnación</w:t>
        </w:r>
        <w:r w:rsidR="00E455FD" w:rsidRPr="009D2988">
          <w:rPr>
            <w:rFonts w:ascii="Book Antiqua" w:hAnsi="Book Antiqua"/>
            <w:sz w:val="26"/>
            <w:szCs w:val="26"/>
            <w:lang w:val="es-ES" w:eastAsia="en-US"/>
          </w:rPr>
          <w:t xml:space="preserve"> Divina.</w:t>
        </w:r>
      </w:smartTag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 Cierta vez expresó: “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Creo en el progreso infinito. Si no fuera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así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, entonces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435B42" w:rsidRPr="009D2988">
        <w:rPr>
          <w:rFonts w:ascii="Book Antiqua" w:hAnsi="Book Antiqua"/>
          <w:sz w:val="26"/>
          <w:szCs w:val="26"/>
          <w:lang w:val="es-ES"/>
        </w:rPr>
        <w:t>¿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de que sirve llevar una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 existencia de cinco o seis años en este mundo? 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s bien me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colgaría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con una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 soga en el cuello. ¡Encarnació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! </w:t>
      </w:r>
      <w:r w:rsidR="00435B42" w:rsidRPr="009D2988">
        <w:rPr>
          <w:rFonts w:ascii="Book Antiqua" w:hAnsi="Book Antiqua"/>
          <w:sz w:val="26"/>
          <w:szCs w:val="26"/>
          <w:lang w:val="es-ES"/>
        </w:rPr>
        <w:t>¿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Que es eso? ¡Hu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millarse ante un hombre que excret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a materias fecales! Es absurdo.”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Pero esa misma persona fue reprendida por Sri Ramakrishna quien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conocía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la naturaleza interna de los que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venían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 visitarlo. Cierta ve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z, entrando de repente en un án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imo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espiritual el Maestro le dijo: “</w:t>
      </w:r>
      <w:proofErr w:type="spellStart"/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Mahindra</w:t>
      </w:r>
      <w:proofErr w:type="spellEnd"/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proofErr w:type="spellStart"/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Babu</w:t>
      </w:r>
      <w:proofErr w:type="spellEnd"/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, </w:t>
      </w:r>
      <w:r w:rsidR="00435B42" w:rsidRPr="009D2988">
        <w:rPr>
          <w:rFonts w:ascii="Book Antiqua" w:hAnsi="Book Antiqua"/>
          <w:sz w:val="26"/>
          <w:szCs w:val="26"/>
          <w:lang w:val="es-ES"/>
        </w:rPr>
        <w:t>¿</w:t>
      </w:r>
      <w:r w:rsidR="00607810" w:rsidRPr="009D2988">
        <w:rPr>
          <w:rFonts w:ascii="Book Antiqua" w:hAnsi="Book Antiqua"/>
          <w:sz w:val="26"/>
          <w:szCs w:val="26"/>
          <w:lang w:val="es-ES" w:eastAsia="en-US"/>
        </w:rPr>
        <w:t>qué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es esta locura suya por el dinero?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435B42" w:rsidRPr="009D2988">
        <w:rPr>
          <w:rFonts w:ascii="Book Antiqua" w:hAnsi="Book Antiqua"/>
          <w:sz w:val="26"/>
          <w:szCs w:val="26"/>
          <w:lang w:val="es-ES"/>
        </w:rPr>
        <w:t>¿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Por que tanto apego a su esposa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 xml:space="preserve">? </w:t>
      </w:r>
      <w:r w:rsidR="00435B42" w:rsidRPr="009D2988">
        <w:rPr>
          <w:rFonts w:ascii="Book Antiqua" w:hAnsi="Book Antiqua"/>
          <w:sz w:val="26"/>
          <w:szCs w:val="26"/>
          <w:lang w:val="es-ES"/>
        </w:rPr>
        <w:t>¿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Por que tanto anhelo por renombre y fama? Aban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done todo esto ahora, y dirija su mente hacia Dios con la 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devoción de toda su alma.”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Eso es lo que piensa un hombre del mundo: que puede h</w:t>
      </w:r>
      <w:r w:rsidR="00435B42" w:rsidRPr="009D2988">
        <w:rPr>
          <w:rFonts w:ascii="Book Antiqua" w:hAnsi="Book Antiqua"/>
          <w:sz w:val="26"/>
          <w:szCs w:val="26"/>
          <w:lang w:val="es-ES" w:eastAsia="en-US"/>
        </w:rPr>
        <w:t>acer todo para ganar dinero, re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nombre y fama, pero le parece abs</w:t>
      </w:r>
      <w:r w:rsidR="0009525E" w:rsidRPr="009D2988">
        <w:rPr>
          <w:rFonts w:ascii="Book Antiqua" w:hAnsi="Book Antiqua"/>
          <w:sz w:val="26"/>
          <w:szCs w:val="26"/>
          <w:lang w:val="es-ES" w:eastAsia="en-US"/>
        </w:rPr>
        <w:t>urdo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algunos que sientan i</w:t>
      </w:r>
      <w:r w:rsidR="0009525E" w:rsidRPr="009D2988">
        <w:rPr>
          <w:rFonts w:ascii="Book Antiqua" w:hAnsi="Book Antiqua"/>
          <w:sz w:val="26"/>
          <w:szCs w:val="26"/>
          <w:lang w:val="es-ES" w:eastAsia="en-US"/>
        </w:rPr>
        <w:t xml:space="preserve">nclinados a la vida espiritual,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busquen y traten con reverencia a hombres altamente evolucionados en el sendero espiritual. En otra </w:t>
      </w:r>
      <w:r w:rsidR="0009525E" w:rsidRPr="009D2988">
        <w:rPr>
          <w:rFonts w:ascii="Book Antiqua" w:hAnsi="Book Antiqua"/>
          <w:sz w:val="26"/>
          <w:szCs w:val="26"/>
          <w:lang w:val="es-ES" w:eastAsia="en-US"/>
        </w:rPr>
        <w:t>ocasión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el </w:t>
      </w:r>
      <w:r w:rsidR="0009525E" w:rsidRPr="009D2988">
        <w:rPr>
          <w:rFonts w:ascii="Book Antiqua" w:hAnsi="Book Antiqua"/>
          <w:sz w:val="26"/>
          <w:szCs w:val="26"/>
          <w:lang w:val="es-ES" w:eastAsia="en-US"/>
        </w:rPr>
        <w:t xml:space="preserve">Maestro le dijo al Dr. </w:t>
      </w:r>
      <w:proofErr w:type="spellStart"/>
      <w:r w:rsidR="0009525E" w:rsidRPr="009D2988">
        <w:rPr>
          <w:rFonts w:ascii="Book Antiqua" w:hAnsi="Book Antiqua"/>
          <w:sz w:val="26"/>
          <w:szCs w:val="26"/>
          <w:lang w:val="es-ES" w:eastAsia="en-US"/>
        </w:rPr>
        <w:t>Sarkar</w:t>
      </w:r>
      <w:proofErr w:type="spellEnd"/>
      <w:r w:rsidR="0009525E" w:rsidRPr="009D2988">
        <w:rPr>
          <w:rFonts w:ascii="Book Antiqua" w:hAnsi="Book Antiqua"/>
          <w:sz w:val="26"/>
          <w:szCs w:val="26"/>
          <w:lang w:val="es-ES" w:eastAsia="en-US"/>
        </w:rPr>
        <w:t>: “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Es muy </w:t>
      </w:r>
      <w:r w:rsidR="0009525E" w:rsidRPr="009D2988">
        <w:rPr>
          <w:rFonts w:ascii="Book Antiqua" w:hAnsi="Book Antiqua"/>
          <w:sz w:val="26"/>
          <w:szCs w:val="26"/>
          <w:lang w:val="es-ES" w:eastAsia="en-US"/>
        </w:rPr>
        <w:t>difícil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entender que Dios pueda ser un ser human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finito y al mismo tiempo el </w:t>
      </w:r>
      <w:r w:rsidR="0009525E" w:rsidRPr="009D2988">
        <w:rPr>
          <w:rFonts w:ascii="Book Antiqua" w:hAnsi="Book Antiqua"/>
          <w:sz w:val="26"/>
          <w:szCs w:val="26"/>
          <w:lang w:val="es-ES" w:eastAsia="en-US"/>
        </w:rPr>
        <w:t>Espíritu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</w:t>
      </w:r>
      <w:r w:rsidR="0009525E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todo lo penetra en el universo. Lo Absoluto y lo R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 xml:space="preserve">elativo son Sus dos aspectos. </w:t>
      </w:r>
      <w:r w:rsidR="00CA2086" w:rsidRPr="009D2988">
        <w:rPr>
          <w:rFonts w:ascii="Book Antiqua" w:hAnsi="Book Antiqua"/>
          <w:sz w:val="26"/>
          <w:szCs w:val="26"/>
          <w:lang w:val="es-ES"/>
        </w:rPr>
        <w:t>¿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Có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mo podemos d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e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cir con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énfasis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por nuestra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pequeña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inteligencia que Dios no puede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 xml:space="preserve"> tom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ar una forma humana? </w:t>
      </w:r>
      <w:r w:rsidR="00CA2086" w:rsidRPr="009D2988">
        <w:rPr>
          <w:rFonts w:ascii="Book Antiqua" w:hAnsi="Book Antiqua"/>
          <w:sz w:val="26"/>
          <w:szCs w:val="26"/>
          <w:lang w:val="es-ES"/>
        </w:rPr>
        <w:t>¿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Podemos jamás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comprender todas estas ideas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c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on nuestro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pequeño intelecto? P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or eso debemos tener f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e en las palabras de personas santas y g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randes almas que han realizado a Dios. Ellos pien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san constantemente en Dios, como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un abo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g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ado en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 xml:space="preserve"> los pleitos.”</w:t>
      </w:r>
    </w:p>
    <w:p w:rsidR="00E455FD" w:rsidRPr="009D2988" w:rsidRDefault="00E455FD" w:rsidP="00CA2086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Volviendo a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considerar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el esplendor externo, debemos advertirnos qua es un gran peligro hasta para una persona muy avanzada en la vida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 xml:space="preserve"> espiritual.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ab/>
        <w:t>Solamente aquellos que han ido más allá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alabanza y censur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a, que han conquistado la lujuria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, la codicia y la ira, y que vienen a la tierra con un mensaje para la humanidad, pueden estar a salvo aun tenien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do esplendor. Porque ellos están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cuidados por Dios mismo, quien no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les permite tropezar y caer. Por consiguiente, consideran a la alabanza como el excre</w:t>
      </w:r>
      <w:r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mento de los cuervos y a las atracciones mundanas,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desdeñables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como las cenizas de las piras funerarias. Recordemos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aquí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la que ya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habíamos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visto en el caso de Sri Ramakr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ishna con respecto a la intenció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 de las Encarnaciones de quedarse lo menos conocidas posible, por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miedo a las molestias de la gent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 xml:space="preserve"> de b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aja mentalidad con sus deseos mundanos.</w:t>
      </w:r>
    </w:p>
    <w:p w:rsidR="00E455FD" w:rsidRPr="009D2988" w:rsidRDefault="00E455FD" w:rsidP="003E121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Todo esto nos lleva a la inevitable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conclusión de que con una mente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repleta de deseos mundanos no podremos reconocer a una personalidad </w:t>
      </w:r>
      <w:r w:rsidRPr="009D2988">
        <w:rPr>
          <w:rFonts w:ascii="Book Antiqua" w:hAnsi="Book Antiqua"/>
          <w:sz w:val="26"/>
          <w:szCs w:val="26"/>
          <w:lang w:val="es-ES" w:eastAsia="en-US"/>
        </w:rPr>
        <w:lastRenderedPageBreak/>
        <w:t>divina aunq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ue vivamos con ella duran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softHyphen/>
        <w:t>te años. Esto es lo que sucedió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en el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 xml:space="preserve">caso de </w:t>
      </w:r>
      <w:proofErr w:type="spellStart"/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H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riday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, el </w:t>
      </w:r>
      <w:r w:rsidR="00CA2086" w:rsidRPr="009D2988">
        <w:rPr>
          <w:rFonts w:ascii="Book Antiqua" w:hAnsi="Book Antiqua"/>
          <w:sz w:val="26"/>
          <w:szCs w:val="26"/>
          <w:lang w:val="es-ES" w:eastAsia="en-US"/>
        </w:rPr>
        <w:t>sobrino y, durante un largo perí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odo se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rvidor de Sri Ramakrishna. ¡Cuán </w:t>
      </w:r>
      <w:r w:rsidR="009D2988" w:rsidRPr="009D2988">
        <w:rPr>
          <w:rFonts w:ascii="Book Antiqua" w:hAnsi="Book Antiqua"/>
          <w:sz w:val="26"/>
          <w:szCs w:val="26"/>
          <w:lang w:val="es-ES" w:eastAsia="en-US"/>
        </w:rPr>
        <w:t>infatigablemente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 no sirvió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al Maestro! Vamos a relatarlo con las palabras de Sri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Ramakrishna mismo: “</w:t>
      </w:r>
      <w:proofErr w:type="spellStart"/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Hriday</w:t>
      </w:r>
      <w:proofErr w:type="spellEnd"/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 me sirvió mucho, me cuidó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como un padre o una madre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cría a un hijo. En cuanto a mí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,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permanecía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incon</w:t>
      </w:r>
      <w:r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sciente del mundo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día y noche. Además estuve enfermo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por largo tiempo; me encontraba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 por completo a su merced.”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Pero,</w:t>
      </w:r>
      <w:r w:rsidR="007B6128" w:rsidRPr="009D2988">
        <w:rPr>
          <w:rFonts w:ascii="Book Antiqua" w:hAnsi="Book Antiqua"/>
          <w:sz w:val="26"/>
          <w:szCs w:val="26"/>
          <w:lang w:val="es-ES"/>
        </w:rPr>
        <w:t xml:space="preserve"> ¿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acaso </w:t>
      </w:r>
      <w:proofErr w:type="spellStart"/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Hriday</w:t>
      </w:r>
      <w:proofErr w:type="spellEnd"/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 reconoció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 Sri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 Ramakrishna como una Encarnación Divina?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Duda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mos de esto. Si lo hubiera hecho </w:t>
      </w:r>
      <w:r w:rsidR="007B6128" w:rsidRPr="009D2988">
        <w:rPr>
          <w:rFonts w:ascii="Book Antiqua" w:hAnsi="Book Antiqua"/>
          <w:sz w:val="26"/>
          <w:szCs w:val="26"/>
          <w:lang w:val="es-ES"/>
        </w:rPr>
        <w:t>¿</w:t>
      </w:r>
      <w:r w:rsidR="00607810" w:rsidRPr="009D2988">
        <w:rPr>
          <w:rFonts w:ascii="Book Antiqua" w:hAnsi="Book Antiqua"/>
          <w:sz w:val="26"/>
          <w:szCs w:val="26"/>
          <w:lang w:val="es-ES" w:eastAsia="en-US"/>
        </w:rPr>
        <w:t>habría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torturado al Maestro como lo hizo al final de su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estadía en </w:t>
      </w:r>
      <w:proofErr w:type="spellStart"/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Dakshineswar</w:t>
      </w:r>
      <w:proofErr w:type="spellEnd"/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? He aquí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las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palabras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Sri Ram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a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krishna acerca de la conducta de </w:t>
      </w:r>
      <w:proofErr w:type="spellStart"/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Hriday</w:t>
      </w:r>
      <w:proofErr w:type="spellEnd"/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: “Me atormentó tanto como me sirvió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. Cuando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mi enfermedad del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estomago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había reducido mi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cuerpo a un par de huesos y no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podía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comer nada, un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día me dijo: ‘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¡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Míreme, qué bien como!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Lo que pasa es que a Ud. se le h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>a an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softHyphen/>
        <w:t>tojado que no puede comer.’ Luego agregó: ‘¡Ud. es un tonto!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Si yo </w:t>
      </w:r>
      <w:r w:rsidR="007B6128" w:rsidRPr="009D2988">
        <w:rPr>
          <w:rFonts w:ascii="Book Antiqua" w:hAnsi="Book Antiqua"/>
          <w:sz w:val="26"/>
          <w:szCs w:val="26"/>
          <w:lang w:val="es-ES" w:eastAsia="en-US"/>
        </w:rPr>
        <w:t xml:space="preserve">no estuviera viviendo con Ud., </w:t>
      </w:r>
      <w:r w:rsidR="003E121D" w:rsidRPr="009D2988">
        <w:rPr>
          <w:rFonts w:ascii="Book Antiqua" w:hAnsi="Book Antiqua"/>
          <w:sz w:val="26"/>
          <w:szCs w:val="26"/>
          <w:lang w:val="es-ES"/>
        </w:rPr>
        <w:t>¿d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nde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estaría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su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profesión de santidad?’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Un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día llegó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 atormentar</w:t>
      </w:r>
      <w:r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me de tal manera que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subí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al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 xml:space="preserve">malecón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decidido a dejar mi cuerpo saltando al Ganges,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 xml:space="preserve"> que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est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aba en ese momento con la marea alta.”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Todo esto comprueba que el mero vivir con una personalidad div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ina no significa que se esté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consciente de la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grandeza de aquel a quien se está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sirviendo. Esto es un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enigma, una de las paradojas má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 grandes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de la vida, y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 xml:space="preserve">muestra que es importante no tan sólo el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servicio sino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también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la actitud o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motivo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c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on que se sirve al otro.</w:t>
      </w:r>
    </w:p>
    <w:p w:rsidR="00E455FD" w:rsidRPr="009D2988" w:rsidRDefault="00E455FD" w:rsidP="008A0CA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Para darnos cuenta de esto,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necesitamos ver a otra persona que má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s tarde fue el servidor del Maestro, a saber, Swami </w:t>
      </w: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Adbhutananda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>, conoc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 xml:space="preserve">ido en aquel entonces como </w:t>
      </w:r>
      <w:proofErr w:type="spellStart"/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Latú</w:t>
      </w:r>
      <w:proofErr w:type="spellEnd"/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.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Ese muchacho analfabeto y de origen humilde,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comenzó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 servir a Sri Ramakrishna sin ninguna 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>pretensión ni esperanza. Sólo quería estar al lado de la persona má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 querida</w:t>
      </w:r>
      <w:r w:rsidR="003E121D" w:rsidRPr="009D2988">
        <w:rPr>
          <w:rFonts w:ascii="Book Antiqua" w:hAnsi="Book Antiqua"/>
          <w:sz w:val="26"/>
          <w:szCs w:val="26"/>
          <w:lang w:val="es-ES" w:eastAsia="en-US"/>
        </w:rPr>
        <w:t xml:space="preserve"> y reverenciada por su patró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n anterior. Cuando llegó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 ponerse en contacto con el </w:t>
      </w: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Paramahamsa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, como le llamaban al Maestro en aquel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entonces sus devotos, se sometió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su voluntad en cuerpo y alma. Y a pesar de los arduos trabajo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s y severo adiestramiento, quería al Maestro cada vez más, y le sirvió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hasta el final de su vida. Y la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bendición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del Maestro fue tan grande que el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discípulo logró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un estado espiritual tan elevado como muy pocos con toda su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erudición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o austeridades pueden alcanzar. Vemos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 el contraste; por un lado está </w:t>
      </w:r>
      <w:proofErr w:type="spellStart"/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H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riday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y por el otro,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proofErr w:type="spellStart"/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Latú</w:t>
      </w:r>
      <w:proofErr w:type="spellEnd"/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. 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Que vasta es la diferencia! El primero,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 quería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utilizar a Sri Ramakrishna para conseguir sus motivos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egoístas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, casas, propiedad</w:t>
      </w:r>
      <w:r w:rsidRPr="009D2988">
        <w:rPr>
          <w:rFonts w:ascii="Book Antiqua" w:hAnsi="Book Antiqua"/>
          <w:sz w:val="26"/>
          <w:szCs w:val="26"/>
          <w:lang w:val="es-ES" w:eastAsia="en-US"/>
        </w:rPr>
        <w:softHyphen/>
        <w:t>es y cosas semejantes,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 mientras que el segundo no sabía nada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, no deseaba nada sino ser</w:t>
      </w:r>
      <w:r w:rsidRPr="009D2988">
        <w:rPr>
          <w:rFonts w:ascii="Book Antiqua" w:hAnsi="Book Antiqua"/>
          <w:sz w:val="26"/>
          <w:szCs w:val="26"/>
          <w:lang w:val="es-ES" w:eastAsia="en-US"/>
        </w:rPr>
        <w:softHyphen/>
        <w:t>v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ir al Maestro con todo su corazó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n. Pero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también es cierto que no se puede cul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par o c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ensurar al pobre hombre que está acostumbrado a correr detrá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 de los hechizos del m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undo. </w:t>
      </w:r>
      <w:r w:rsidR="008A0CA3" w:rsidRPr="009D2988">
        <w:rPr>
          <w:rFonts w:ascii="Book Antiqua" w:hAnsi="Book Antiqua"/>
          <w:sz w:val="26"/>
          <w:szCs w:val="26"/>
          <w:lang w:val="es-ES"/>
        </w:rPr>
        <w:t>¿</w:t>
      </w:r>
      <w:r w:rsidR="00607810" w:rsidRPr="009D2988">
        <w:rPr>
          <w:rFonts w:ascii="Book Antiqua" w:hAnsi="Book Antiqua"/>
          <w:sz w:val="26"/>
          <w:szCs w:val="26"/>
          <w:lang w:val="es-ES" w:eastAsia="en-US"/>
        </w:rPr>
        <w:t>Que sabe é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l de la dich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a de ponerse en contacto con las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personalidades divinas,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 menos que ellas mismas por su gracia se rev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elen? Hay un canto que expresa esto con respecto a Dios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y q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ue igualmente puede aplicarse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en el c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aso de </w:t>
      </w:r>
      <w:smartTag w:uri="urn:schemas-microsoft-com:office:smarttags" w:element="PersonName">
        <w:smartTagPr>
          <w:attr w:name="ProductID" w:val="la Encarnaci￳n Divina"/>
        </w:smartTagPr>
        <w:r w:rsidRPr="009D2988">
          <w:rPr>
            <w:rFonts w:ascii="Book Antiqua" w:hAnsi="Book Antiqua"/>
            <w:sz w:val="26"/>
            <w:szCs w:val="26"/>
            <w:lang w:val="es-ES" w:eastAsia="en-US"/>
          </w:rPr>
          <w:t xml:space="preserve">la </w:t>
        </w:r>
        <w:r w:rsidR="008A0CA3" w:rsidRPr="009D2988">
          <w:rPr>
            <w:rFonts w:ascii="Book Antiqua" w:hAnsi="Book Antiqua"/>
            <w:sz w:val="26"/>
            <w:szCs w:val="26"/>
            <w:lang w:val="es-ES" w:eastAsia="en-US"/>
          </w:rPr>
          <w:t>Encarnación</w:t>
        </w:r>
        <w:r w:rsidRPr="009D2988">
          <w:rPr>
            <w:rFonts w:ascii="Book Antiqua" w:hAnsi="Book Antiqua"/>
            <w:sz w:val="26"/>
            <w:szCs w:val="26"/>
            <w:lang w:val="es-ES" w:eastAsia="en-US"/>
          </w:rPr>
          <w:t xml:space="preserve"> Divina</w:t>
        </w:r>
      </w:smartTag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: “</w:t>
      </w:r>
      <w:r w:rsidR="008A0CA3" w:rsidRPr="009D2988">
        <w:rPr>
          <w:rFonts w:ascii="Book Antiqua" w:hAnsi="Book Antiqua"/>
          <w:sz w:val="26"/>
          <w:szCs w:val="26"/>
          <w:lang w:val="es-ES"/>
        </w:rPr>
        <w:t>¿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Quien puede conocerte si Tú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no Te revelas? El Veda y el Vedanta no </w:t>
      </w:r>
      <w:r w:rsidRPr="009D2988">
        <w:rPr>
          <w:rFonts w:ascii="Book Antiqua" w:hAnsi="Book Antiqua"/>
          <w:sz w:val="26"/>
          <w:szCs w:val="26"/>
          <w:lang w:val="es-ES" w:eastAsia="en-US"/>
        </w:rPr>
        <w:lastRenderedPageBreak/>
        <w:t>encuentran Tu fin, por consiguiente andan a tientas. El culto del fuego, el sacrificio, la austeri</w:t>
      </w:r>
      <w:r w:rsidRPr="009D2988">
        <w:rPr>
          <w:rFonts w:ascii="Book Antiqua" w:hAnsi="Book Antiqua"/>
          <w:sz w:val="26"/>
          <w:szCs w:val="26"/>
          <w:lang w:val="es-ES" w:eastAsia="en-US"/>
        </w:rPr>
        <w:softHyphen/>
        <w:t>d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ad y el yoga, todos son nada má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 que el cosechar el resultado de las accio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nes. No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pueden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llevar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 uno hacia Ti. Y la rectitud y la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religión, </w:t>
      </w:r>
      <w:r w:rsidR="008A0CA3" w:rsidRPr="009D2988">
        <w:rPr>
          <w:rFonts w:ascii="Book Antiqua" w:hAnsi="Book Antiqua"/>
          <w:sz w:val="26"/>
          <w:szCs w:val="26"/>
          <w:lang w:val="es-ES"/>
        </w:rPr>
        <w:t>¿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acaso saben acerca de Tu verdader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a naturaleza? Oh Madre, Tú estás má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 all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toda 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>acción. Só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lo podemos</w:t>
      </w:r>
      <w:r w:rsidR="008A0CA3" w:rsidRPr="009D2988">
        <w:rPr>
          <w:rFonts w:ascii="Book Antiqua" w:hAnsi="Book Antiqua"/>
          <w:sz w:val="26"/>
          <w:szCs w:val="26"/>
          <w:lang w:val="es-ES" w:eastAsia="en-US"/>
        </w:rPr>
        <w:t xml:space="preserve"> conocerte si Tú</w:t>
      </w:r>
      <w:r w:rsidR="00CD4A9D" w:rsidRPr="009D2988">
        <w:rPr>
          <w:rFonts w:ascii="Book Antiqua" w:hAnsi="Book Antiqua"/>
          <w:sz w:val="26"/>
          <w:szCs w:val="26"/>
          <w:lang w:val="es-ES" w:eastAsia="en-US"/>
        </w:rPr>
        <w:t xml:space="preserve"> Te revelas por Tu propia voluntad.”</w:t>
      </w:r>
    </w:p>
    <w:p w:rsidR="00E455FD" w:rsidRPr="009D2988" w:rsidRDefault="00E455FD" w:rsidP="007206E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No fueron muchos los que reconocieron la grandeza espiritual de Sri Ramakrishna. Algunos le concedieron el lugar de un aspirante, otros, el de un </w:t>
      </w: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sadhu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(monje), y la </w:t>
      </w:r>
      <w:r w:rsidR="0004155A" w:rsidRPr="009D2988">
        <w:rPr>
          <w:rFonts w:ascii="Book Antiqua" w:hAnsi="Book Antiqua"/>
          <w:sz w:val="26"/>
          <w:szCs w:val="26"/>
          <w:lang w:val="es-ES" w:eastAsia="en-US"/>
        </w:rPr>
        <w:t>mayoría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la gente no </w:t>
      </w:r>
      <w:r w:rsidR="0004155A" w:rsidRPr="009D2988">
        <w:rPr>
          <w:rFonts w:ascii="Book Antiqua" w:hAnsi="Book Antiqua"/>
          <w:sz w:val="26"/>
          <w:szCs w:val="26"/>
          <w:lang w:val="es-ES" w:eastAsia="en-US"/>
        </w:rPr>
        <w:t>conocían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su existencia; </w:t>
      </w:r>
      <w:r w:rsidR="0004155A" w:rsidRPr="009D2988">
        <w:rPr>
          <w:rFonts w:ascii="Book Antiqua" w:hAnsi="Book Antiqua"/>
          <w:sz w:val="26"/>
          <w:szCs w:val="26"/>
          <w:lang w:val="es-ES" w:eastAsia="en-US"/>
        </w:rPr>
        <w:t>algunos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otros lo consideraban como</w:t>
      </w:r>
      <w:r w:rsidR="0004155A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loco. Cada uno lo juzgaba segú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 su propio desarrollo espiritual. C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ierta vez hubo una gran discusió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 entre los dev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 xml:space="preserve">otos de Sri Ramakrishna y un seguidor </w:t>
      </w:r>
      <w:proofErr w:type="spellStart"/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brahmo</w:t>
      </w:r>
      <w:proofErr w:type="spellEnd"/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 xml:space="preserve">, quien </w:t>
      </w:r>
      <w:r w:rsidR="00607810" w:rsidRPr="009D2988">
        <w:rPr>
          <w:rFonts w:ascii="Book Antiqua" w:hAnsi="Book Antiqua"/>
          <w:sz w:val="26"/>
          <w:szCs w:val="26"/>
          <w:lang w:val="es-ES" w:eastAsia="en-US"/>
        </w:rPr>
        <w:t>habí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 escrito un libro en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el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 xml:space="preserve"> cual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opinaba vehementemente que no era posible que Dios se encarnara como hombre. 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Después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la discusi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n, Sri 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Ramakrishna, dirigié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ndose a los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 xml:space="preserve"> devotos, dijo: “</w:t>
      </w:r>
      <w:r w:rsidR="0042001E" w:rsidRPr="009D2988">
        <w:rPr>
          <w:rFonts w:ascii="Book Antiqua" w:hAnsi="Book Antiqua"/>
          <w:sz w:val="26"/>
          <w:szCs w:val="26"/>
          <w:lang w:val="es-ES"/>
        </w:rPr>
        <w:t>¿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Por qué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discutís con ellos? No h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n gozado la bienaventuranza de D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ios, por eso no conocen su dulzura. S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u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co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nocimiento acerca de Dios, es algo aprendido por el mero 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oír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, 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así como los niñ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os aprenden escuchando a sus 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tías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jurar por D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 xml:space="preserve">ios. Ellos no tienen la culpa, </w:t>
      </w:r>
      <w:r w:rsidR="0042001E" w:rsidRPr="009D2988">
        <w:rPr>
          <w:rFonts w:ascii="Book Antiqua" w:hAnsi="Book Antiqua"/>
          <w:sz w:val="26"/>
          <w:szCs w:val="26"/>
          <w:lang w:val="es-ES"/>
        </w:rPr>
        <w:t>¿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acaso pueden todos co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 xml:space="preserve">mprender al Indivisible </w:t>
      </w:r>
      <w:proofErr w:type="spellStart"/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Satchidá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nanda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(Exis</w:t>
      </w:r>
      <w:r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tencia, </w:t>
      </w:r>
      <w:r w:rsidR="0042001E" w:rsidRPr="009D2988">
        <w:rPr>
          <w:rFonts w:ascii="Book Antiqua" w:hAnsi="Book Antiqua"/>
          <w:sz w:val="26"/>
          <w:szCs w:val="26"/>
          <w:lang w:val="es-ES" w:eastAsia="en-US"/>
        </w:rPr>
        <w:t>Conciencia y Dicha Absoluta)? Só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lo doce </w:t>
      </w: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rishis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(sabios espirituales) pudieron reconocer a Sri Rama como Dios encarnado. Todos no p</w:t>
      </w:r>
      <w:r w:rsidR="00AE09E7" w:rsidRPr="009D2988">
        <w:rPr>
          <w:rFonts w:ascii="Book Antiqua" w:hAnsi="Book Antiqua"/>
          <w:sz w:val="26"/>
          <w:szCs w:val="26"/>
          <w:lang w:val="es-ES" w:eastAsia="en-US"/>
        </w:rPr>
        <w:t>ueden reconocer a una Encarnació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 Divina. Algunos l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a consideran como un hombre común, otros como un santo y sólo unos pocos pueden reconocerla.” Luego dijo: “Cada cual evalúa las cosas segú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 su propio c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apital. Cierta vez un rico llamó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 su sirviente y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entregándole un diamante be dijo: ‘Lleva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esto al mercado y averigua el precio que fija cada uno de los comerciantes. Ante todo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llévalo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al vendedor de berenjenas y vuelve y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cuéntame lo que el dice.”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El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sirviente siguiendo las instrucciones del amo se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acercó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al verdulero. Este, observando el diamant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e de un lado y del otro, comentó: ‘H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ermano, puedo darte nueve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 xml:space="preserve"> kilos de be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renjenas por esto.’ Dijo el sirviente: ‘Hermano, </w:t>
      </w:r>
      <w:r w:rsidR="00AF3844" w:rsidRPr="009D2988">
        <w:rPr>
          <w:rFonts w:ascii="Book Antiqua" w:hAnsi="Book Antiqua"/>
          <w:sz w:val="26"/>
          <w:szCs w:val="26"/>
          <w:lang w:val="es-ES"/>
        </w:rPr>
        <w:t>¿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por que no aumenta un poco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mas, vamos a decir, diez kilos?’ Contestó el otro: ‘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Ya he cotizado mas que el precio del mercado, si te conviene puedes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dármelo.’ El sirviente se sonrió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y re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tirando el dia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softHyphen/>
        <w:t>mante fue y contó a su patró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 lo que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 xml:space="preserve"> el vendedor de berenjenas había dicho. El hom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softHyphen/>
        <w:t>bre riendo pidió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al sirviente que fuera al comerciante que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vendía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géneros, diciendo: ‘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El otro solo sabe de berenjenas, pero el capital d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 xml:space="preserve">el comerciante que vende géneros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s un poco mayor, vamos a ver qué</w:t>
      </w:r>
      <w:r w:rsidR="00963DC9" w:rsidRPr="009D2988">
        <w:rPr>
          <w:rFonts w:ascii="Book Antiqua" w:hAnsi="Book Antiqua"/>
          <w:sz w:val="26"/>
          <w:szCs w:val="26"/>
          <w:lang w:val="es-ES" w:eastAsia="en-US"/>
        </w:rPr>
        <w:t xml:space="preserve"> dice é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l.’ El sirviente fue y preguntó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al co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m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erciante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 xml:space="preserve">: ‘Señor, </w:t>
      </w:r>
      <w:r w:rsidR="00AF3844" w:rsidRPr="009D2988">
        <w:rPr>
          <w:rFonts w:ascii="Book Antiqua" w:hAnsi="Book Antiqua"/>
          <w:sz w:val="26"/>
          <w:szCs w:val="26"/>
          <w:lang w:val="es-ES"/>
        </w:rPr>
        <w:t>¿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 xml:space="preserve">le interesa comprar esto? </w:t>
      </w:r>
      <w:r w:rsidR="00AF3844" w:rsidRPr="009D2988">
        <w:rPr>
          <w:rFonts w:ascii="Book Antiqua" w:hAnsi="Book Antiqua"/>
          <w:sz w:val="26"/>
          <w:szCs w:val="26"/>
          <w:lang w:val="es-ES"/>
        </w:rPr>
        <w:t>¿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Cuá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nto puede pagar?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 xml:space="preserve">’ Dijo el comerciante: ‘Es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una cosa buena, se puede hacer una linda joya con ella; puedo darte novecient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as rupias. El sirviente insistió: ‘Hermano,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alza el precio un poco, vamos a decir mi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l rupias, entonces te lo vendo.’ El otro contestó: ‘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No regatees, he </w:t>
      </w:r>
      <w:r w:rsidR="00963DC9" w:rsidRPr="009D2988">
        <w:rPr>
          <w:rFonts w:ascii="Book Antiqua" w:hAnsi="Book Antiqua"/>
          <w:sz w:val="26"/>
          <w:szCs w:val="26"/>
          <w:lang w:val="es-ES" w:eastAsia="en-US"/>
        </w:rPr>
        <w:t>cotizado má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 que el precio del merca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do; no puedo dar ni una rupia más que novecientas.’ El criado llevó el diamante de vuelta al dueño riendo y le contó todo. Entonces el patrón comentó: ‘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Esta vez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 xml:space="preserve">llévalo al joyero,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lastRenderedPageBreak/>
        <w:t>vamos a ver qué es lo que él dice.’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Cu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ando el sirviente se presentó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ante el </w:t>
      </w:r>
      <w:r w:rsidR="00AF3844" w:rsidRPr="009D2988">
        <w:rPr>
          <w:rFonts w:ascii="Book Antiqua" w:hAnsi="Book Antiqua"/>
          <w:sz w:val="26"/>
          <w:szCs w:val="26"/>
          <w:lang w:val="es-ES" w:eastAsia="en-US"/>
        </w:rPr>
        <w:t>joyero y le mostró el diamante, este lo miró un poco y dijo: ‘</w:t>
      </w:r>
      <w:r w:rsidR="004776C9" w:rsidRPr="009D2988">
        <w:rPr>
          <w:rFonts w:ascii="Book Antiqua" w:hAnsi="Book Antiqua"/>
          <w:sz w:val="26"/>
          <w:szCs w:val="26"/>
          <w:lang w:val="es-ES" w:eastAsia="en-US"/>
        </w:rPr>
        <w:t>Te voy a dar cien mil rupias.’”</w:t>
      </w:r>
    </w:p>
    <w:p w:rsidR="004776C9" w:rsidRPr="009D2988" w:rsidRDefault="004776C9" w:rsidP="007206EE">
      <w:pPr>
        <w:spacing w:line="300" w:lineRule="exact"/>
        <w:jc w:val="both"/>
        <w:rPr>
          <w:rFonts w:ascii="Book Antiqua" w:hAnsi="Book Antiqua"/>
          <w:sz w:val="26"/>
          <w:szCs w:val="26"/>
          <w:lang w:val="es-ES" w:eastAsia="en-US"/>
        </w:rPr>
        <w:sectPr w:rsidR="004776C9" w:rsidRPr="009D2988" w:rsidSect="007206EE">
          <w:pgSz w:w="11907" w:h="16840" w:code="9"/>
          <w:pgMar w:top="1417" w:right="1701" w:bottom="1417" w:left="1701" w:header="720" w:footer="720" w:gutter="0"/>
          <w:cols w:space="720"/>
          <w:noEndnote/>
          <w:docGrid w:linePitch="326"/>
        </w:sectPr>
      </w:pPr>
    </w:p>
    <w:p w:rsidR="00E455FD" w:rsidRPr="009D2988" w:rsidRDefault="00C829AB" w:rsidP="008D0F66">
      <w:pPr>
        <w:spacing w:line="300" w:lineRule="exact"/>
        <w:ind w:left="284"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noProof/>
          <w:sz w:val="26"/>
          <w:szCs w:val="26"/>
          <w:lang w:eastAsia="es-AR"/>
        </w:rPr>
        <w:lastRenderedPageBreak/>
        <mc:AlternateContent>
          <mc:Choice Requires="wps">
            <w:drawing>
              <wp:anchor distT="0" distB="0" distL="0" distR="0" simplePos="0" relativeHeight="251656704" behindDoc="0" locked="0" layoutInCell="0" allowOverlap="1" wp14:anchorId="40F1A54F" wp14:editId="115FA2F7">
                <wp:simplePos x="0" y="0"/>
                <wp:positionH relativeFrom="column">
                  <wp:posOffset>-437515</wp:posOffset>
                </wp:positionH>
                <wp:positionV relativeFrom="paragraph">
                  <wp:posOffset>9399905</wp:posOffset>
                </wp:positionV>
                <wp:extent cx="6179185" cy="0"/>
                <wp:effectExtent l="0" t="0" r="0" b="0"/>
                <wp:wrapSquare wrapText="bothSides"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34.45pt,740.15pt" to="452.1pt,7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WHA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" o:allowincell="f" strokeweight=".5pt">
                <w10:wrap type="square"/>
              </v:line>
            </w:pict>
          </mc:Fallback>
        </mc:AlternateConten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La </w:t>
      </w:r>
      <w:r w:rsidR="004776C9" w:rsidRPr="009D2988">
        <w:rPr>
          <w:rFonts w:ascii="Book Antiqua" w:hAnsi="Book Antiqua"/>
          <w:sz w:val="26"/>
          <w:szCs w:val="26"/>
          <w:lang w:val="es-ES" w:eastAsia="en-US"/>
        </w:rPr>
        <w:t>mayoría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la gente </w:t>
      </w:r>
      <w:r w:rsidR="009D2988" w:rsidRPr="009D2988">
        <w:rPr>
          <w:rFonts w:ascii="Book Antiqua" w:hAnsi="Book Antiqua"/>
          <w:sz w:val="26"/>
          <w:szCs w:val="26"/>
          <w:lang w:val="es-ES" w:eastAsia="en-US"/>
        </w:rPr>
        <w:t>es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como ese vendedor de berenjenas; saben solamente apre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ciar las cosas del mundo, ya que todo el tiempo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están ocupados con ellas, pues 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stas son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perceptibles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por los sentidos, placentera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s al primer contacto y relativam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ente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fáciles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adquirir. Lo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s sentidos en el hombre son fuertes como caballos indó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mitos, buscan sus objetos sin cesar y no se someten con facilidad, y el que les da rienda suelta nunca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podrá saber acerca de la vida 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s elevada.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Además, el ser hum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ano no viene al mundo con una tabla rasa, como opinan algunos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 xml:space="preserve"> filósofos, sino que con tendencias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las vidas anteriores. Nace porque es imperfecto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 xml:space="preserve">y hasta que llega a tener la perfección no cesa de ir y venir al mundo. </w:t>
      </w:r>
      <w:r w:rsidR="002F185B" w:rsidRPr="009D2988">
        <w:rPr>
          <w:rFonts w:ascii="Book Antiqua" w:hAnsi="Book Antiqua"/>
          <w:sz w:val="26"/>
          <w:szCs w:val="26"/>
          <w:lang w:val="es-ES"/>
        </w:rPr>
        <w:t>¿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En qué consiste la imperfecció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n? En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los deseos de gozar los objetos. Si viniendo a la ti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erra, en vez de tratar de elimi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nar esos deseos, que nos atan más y má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s a este cuerpo y al mu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ndo, les per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mitimos plena libertad, entonces tendremos que pasar por repetidas muertes y renacimientos antes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 xml:space="preserve"> que tengamos paz y sosiego.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Y para librarnos de las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tendencias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viciosas debemos re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softHyphen/>
        <w:t xml:space="preserve">currir a Dios, rogarle ansiosamente que nos muestre la salida de este torbellino. Si nuestro ruego es sincero el misericordioso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Señor nos ayudará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abriendo nuestros ojos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 xml:space="preserve"> a la realidad. Sólo entonces podremos ver en qué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consiste nue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stro verdadero bienestar, y quié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n realmente es nuestro mejor amigo.</w:t>
      </w:r>
    </w:p>
    <w:p w:rsidR="00E455FD" w:rsidRPr="009D2988" w:rsidRDefault="00E455FD" w:rsidP="008D0F66">
      <w:pPr>
        <w:spacing w:line="300" w:lineRule="exact"/>
        <w:ind w:left="284"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El otro gran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 xml:space="preserve">obstáculo en reconocer una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gran alma espiritual es el egotismo;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egotismo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erudición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, de riqueza y de linaje. Es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tos ciegan al hombre, no le permiten reflexionar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c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on calma lo que es para su bien y lo que le va a hacer daño espiritualmente. El egotismo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de linaje, por e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 xml:space="preserve">jemplo, hace al hombre pensar, </w:t>
      </w:r>
      <w:r w:rsidR="002F185B" w:rsidRPr="009D2988">
        <w:rPr>
          <w:rFonts w:ascii="Book Antiqua" w:hAnsi="Book Antiqua"/>
          <w:sz w:val="26"/>
          <w:szCs w:val="26"/>
          <w:lang w:val="es-ES"/>
        </w:rPr>
        <w:t>¿</w:t>
      </w:r>
      <w:r w:rsidR="002F185B" w:rsidRPr="009D2988">
        <w:rPr>
          <w:rFonts w:ascii="Book Antiqua" w:hAnsi="Book Antiqua"/>
          <w:sz w:val="26"/>
          <w:szCs w:val="26"/>
          <w:lang w:val="es-ES" w:eastAsia="en-US"/>
        </w:rPr>
        <w:t>que dirá la gente si yo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me uno a esas personas que cant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an el nombre de Dios? Soy de familia de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aristócratas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; es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indigno de m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i parte tratar con esa gente. Y, p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or otro lado, cuando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se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tiene demasiada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riqueza uno se olvida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de Dios, pensando siempre en có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mo cuidar de ella. Ya hemos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visto en el caso del Dr. Mahendra </w:t>
      </w:r>
      <w:proofErr w:type="spellStart"/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Lal</w:t>
      </w:r>
      <w:proofErr w:type="spellEnd"/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proofErr w:type="spellStart"/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Sarkar</w:t>
      </w:r>
      <w:proofErr w:type="spellEnd"/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cómo actuó ese ego de erudició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n. Aun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poniéndose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en contacto con una gran alma como Sri Ramakrishna y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visitándolo diariamente durante meses, el mé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dico con toda su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sabiduría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no pudo comprender la grandeza de su paciente. Sin la gracia de Dios nadie puede reconocer o acercarse a una gran personalidad divina. Y no podemos recibir la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gracia 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menos que limpiemos nuestra mente de los deseos, nos libremos de las pasiones como la lujuria y la codicia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y nos volvamos simples como niñ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os. Cierta vez algunos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discípulos preguntaron a Jesús: “</w:t>
      </w:r>
      <w:r w:rsidR="002D3385" w:rsidRPr="009D2988">
        <w:rPr>
          <w:rFonts w:ascii="Book Antiqua" w:hAnsi="Book Antiqua"/>
          <w:sz w:val="26"/>
          <w:szCs w:val="26"/>
          <w:lang w:val="es-ES"/>
        </w:rPr>
        <w:t>¿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Quien es el m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ayor en el reino de los cielos?’ Y Jesú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s llamando a un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niño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, le p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uso en medio de ellos, y dijo: “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De cierto os digo que si no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os volviereis y fuereis como niñ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os, no</w:t>
      </w:r>
      <w:r w:rsidR="00C829AB" w:rsidRPr="009D2988">
        <w:rPr>
          <w:rFonts w:ascii="Book Antiqua" w:hAnsi="Book Antiqua"/>
          <w:noProof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57728" behindDoc="0" locked="0" layoutInCell="0" allowOverlap="1" wp14:anchorId="1CFB9A5A" wp14:editId="7B5D2025">
                <wp:simplePos x="0" y="0"/>
                <wp:positionH relativeFrom="column">
                  <wp:posOffset>-577215</wp:posOffset>
                </wp:positionH>
                <wp:positionV relativeFrom="paragraph">
                  <wp:posOffset>9421495</wp:posOffset>
                </wp:positionV>
                <wp:extent cx="835660" cy="0"/>
                <wp:effectExtent l="0" t="0" r="0" b="0"/>
                <wp:wrapSquare wrapText="bothSides"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566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45.45pt,741.85pt" to="20.35pt,7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" o:allowincell="f" strokeweight=".5pt">
                <w10:wrap type="square"/>
              </v:line>
            </w:pict>
          </mc:Fallback>
        </mc:AlternateContent>
      </w:r>
      <w:r w:rsidR="00C829AB" w:rsidRPr="009D2988">
        <w:rPr>
          <w:rFonts w:ascii="Book Antiqua" w:hAnsi="Book Antiqua"/>
          <w:noProof/>
          <w:sz w:val="26"/>
          <w:szCs w:val="26"/>
          <w:lang w:eastAsia="es-AR"/>
        </w:rPr>
        <mc:AlternateContent>
          <mc:Choice Requires="wps">
            <w:drawing>
              <wp:anchor distT="0" distB="0" distL="0" distR="0" simplePos="0" relativeHeight="251658752" behindDoc="0" locked="0" layoutInCell="0" allowOverlap="1" wp14:anchorId="3EA72726" wp14:editId="2D95B273">
                <wp:simplePos x="0" y="0"/>
                <wp:positionH relativeFrom="column">
                  <wp:posOffset>574675</wp:posOffset>
                </wp:positionH>
                <wp:positionV relativeFrom="paragraph">
                  <wp:posOffset>9424670</wp:posOffset>
                </wp:positionV>
                <wp:extent cx="366395" cy="0"/>
                <wp:effectExtent l="0" t="0" r="0" b="0"/>
                <wp:wrapSquare wrapText="bothSides"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3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45.25pt,742.1pt" to="74.1pt,7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" o:allowincell="f" strokeweight=".5pt">
                <w10:wrap type="square"/>
              </v:line>
            </w:pict>
          </mc:Fallback>
        </mc:AlternateConten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entraré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is en el reino de los cielos.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Así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que, cualquiera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que se humillare como este niño, é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ste es el m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ayor en el reino de los cielos.”</w:t>
      </w:r>
    </w:p>
    <w:p w:rsidR="00E455FD" w:rsidRPr="009D2988" w:rsidRDefault="00E455FD" w:rsidP="008D0F66">
      <w:pPr>
        <w:spacing w:line="300" w:lineRule="exact"/>
        <w:ind w:left="284"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Ahora bien, </w:t>
      </w:r>
      <w:r w:rsidR="002D3385" w:rsidRPr="009D2988">
        <w:rPr>
          <w:rFonts w:ascii="Book Antiqua" w:hAnsi="Book Antiqua"/>
          <w:sz w:val="26"/>
          <w:szCs w:val="26"/>
          <w:lang w:val="es-ES"/>
        </w:rPr>
        <w:t>¿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que significa volverse como niñ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os?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2D3385" w:rsidRPr="009D2988">
        <w:rPr>
          <w:rFonts w:ascii="Book Antiqua" w:hAnsi="Book Antiqua"/>
          <w:sz w:val="26"/>
          <w:szCs w:val="26"/>
          <w:lang w:val="es-ES"/>
        </w:rPr>
        <w:t>¿Significa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imitar sus modale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s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infantiles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? No; porque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imitándolos en sus modales quedarí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amos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ridículos. El niño está libre de lujuria y codi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cia; no esta apegado a nada. </w:t>
      </w:r>
      <w:r w:rsidRPr="009D2988">
        <w:rPr>
          <w:rFonts w:ascii="Book Antiqua" w:hAnsi="Book Antiqua"/>
          <w:sz w:val="26"/>
          <w:szCs w:val="26"/>
          <w:lang w:val="es-ES" w:eastAsia="en-US"/>
        </w:rPr>
        <w:lastRenderedPageBreak/>
        <w:t xml:space="preserve">Construye casas de juguete y si alguien trata de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quitárselas armará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un alboroto, pero al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momento siguiente arrasará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el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 xml:space="preserve"> mismo con todas. H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ace amistades estrechas con sus 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compañeritos de jueg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o, pero si sus padres se mudan a otra ciudad se olvida de el</w:t>
      </w:r>
      <w:r w:rsidR="002D3385" w:rsidRPr="009D2988">
        <w:rPr>
          <w:rFonts w:ascii="Book Antiqua" w:hAnsi="Book Antiqua"/>
          <w:sz w:val="26"/>
          <w:szCs w:val="26"/>
          <w:lang w:val="es-ES" w:eastAsia="en-US"/>
        </w:rPr>
        <w:t>los y forma nuevas amistades sin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sentir mucha angustia por la</w:t>
      </w:r>
      <w:r w:rsidR="00862CAD" w:rsidRPr="009D2988">
        <w:rPr>
          <w:rFonts w:ascii="Book Antiqua" w:hAnsi="Book Antiqua"/>
          <w:sz w:val="26"/>
          <w:szCs w:val="26"/>
          <w:lang w:val="es-ES" w:eastAsia="en-US"/>
        </w:rPr>
        <w:t>s anteriores. Cree sin vacilació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 en las palabras de su madre, y si ella dice que tal o cual persona es su hermano mayor, entonces cree cien por ciento que es </w:t>
      </w:r>
      <w:r w:rsidR="00862CAD" w:rsidRPr="009D2988">
        <w:rPr>
          <w:rFonts w:ascii="Book Antiqua" w:hAnsi="Book Antiqua"/>
          <w:sz w:val="26"/>
          <w:szCs w:val="26"/>
          <w:lang w:val="es-ES" w:eastAsia="en-US"/>
        </w:rPr>
        <w:t>así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, aunque esa persona pertene</w:t>
      </w:r>
      <w:r w:rsidR="00862CAD" w:rsidRPr="009D2988">
        <w:rPr>
          <w:rFonts w:ascii="Book Antiqua" w:hAnsi="Book Antiqua"/>
          <w:sz w:val="26"/>
          <w:szCs w:val="26"/>
          <w:lang w:val="es-ES" w:eastAsia="en-US"/>
        </w:rPr>
        <w:t>zca a otra raza. Una persona que es simple como un niñ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o, sin doblez, llega a tener plena fe en las palabras de un ser espiritualmente elevado.</w:t>
      </w:r>
    </w:p>
    <w:p w:rsidR="00E455FD" w:rsidRPr="009D2988" w:rsidRDefault="00862CAD" w:rsidP="008D0F66">
      <w:pPr>
        <w:spacing w:line="300" w:lineRule="exact"/>
        <w:ind w:left="284"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>Hasta ahora hemos hablado só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lo acerca de los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obstáculos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al reconocimiento de las grandes personalidades. Ahora vamos 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dar un ejemplo que muestra lo q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ue nos ayuda en el sendero espiritual, para conocer 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Dios. Sri Ramakrishna afirma: “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Para conocer a Dios y reconocer a las Encarn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aciones Divinas uno necesita prá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ctica espiritual. Les peces grandes viven en los grand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es lagos, pero para verlos hay q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ue arrojar carnadas condimentadas en el agua. Hay mantequilla en la leche, pero para obtenerla, hay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que batir la leche. H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ay aceite en las semillas de mostaza, pero para extraer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lo se debe estrujar la semilla.”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Del mismo mo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do, para ver a Dios o reconocer a una Encarnación Divina, se necesita práctica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espiritual, sim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plicidad y fe. Ya hemos visto có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mo para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el sirviente </w:t>
      </w: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Latú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, fue una gran suerte poseer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estas cual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idades. La otra persona que gozó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la bienaventuranza de reconocer a Sri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Ramakrishna como una Encarnació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n de Dios a la primera visita, fue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también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una pobre anciana sin ninguna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pretensión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de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instrucción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, y sin embargo dotada con un anhe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lo fuerte hacia su Ideal, el Niño </w:t>
      </w:r>
      <w:proofErr w:type="spellStart"/>
      <w:r w:rsidRPr="009D2988">
        <w:rPr>
          <w:rFonts w:ascii="Book Antiqua" w:hAnsi="Book Antiqua"/>
          <w:sz w:val="26"/>
          <w:szCs w:val="26"/>
          <w:lang w:val="es-ES" w:eastAsia="en-US"/>
        </w:rPr>
        <w:t>Gopala</w:t>
      </w:r>
      <w:proofErr w:type="spellEnd"/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(Krishna). Y por la gracia del Señ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or, ella tuvo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experiencias muy elevadas. Vio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su Ideal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acompañarla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en todo momento, jugando con ella, 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importunándola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por cosas que ella, por ser pobre, no le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podía proveer. Esa experiencia duró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algunos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meses. El Maestro mismo declaró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que no fueron aluci</w:t>
      </w:r>
      <w:r w:rsidRPr="009D2988">
        <w:rPr>
          <w:rFonts w:ascii="Book Antiqua" w:hAnsi="Book Antiqua"/>
          <w:sz w:val="26"/>
          <w:szCs w:val="26"/>
          <w:lang w:val="es-ES" w:eastAsia="en-US"/>
        </w:rPr>
        <w:t xml:space="preserve">naciones sino verdaderas. Vemos así ¡qué 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bienaventurados son los que llegan a ponerse en cont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acto con una personalidad divina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>!</w:t>
      </w:r>
    </w:p>
    <w:p w:rsidR="00E455FD" w:rsidRDefault="00862CAD" w:rsidP="008D0F66">
      <w:pPr>
        <w:spacing w:line="300" w:lineRule="exact"/>
        <w:ind w:left="284"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  <w:r w:rsidRPr="009D2988">
        <w:rPr>
          <w:rFonts w:ascii="Book Antiqua" w:hAnsi="Book Antiqua"/>
          <w:sz w:val="26"/>
          <w:szCs w:val="26"/>
          <w:lang w:val="es-ES" w:eastAsia="en-US"/>
        </w:rPr>
        <w:t>R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oguemos a Dios para que podamos ser humildes y alcanzar Su gracia y Su </w:t>
      </w:r>
      <w:r w:rsidRPr="009D2988">
        <w:rPr>
          <w:rFonts w:ascii="Book Antiqua" w:hAnsi="Book Antiqua"/>
          <w:sz w:val="26"/>
          <w:szCs w:val="26"/>
          <w:lang w:val="es-ES" w:eastAsia="en-US"/>
        </w:rPr>
        <w:t>visión</w:t>
      </w:r>
      <w:r w:rsidR="00E455FD" w:rsidRPr="009D2988">
        <w:rPr>
          <w:rFonts w:ascii="Book Antiqua" w:hAnsi="Book Antiqua"/>
          <w:sz w:val="26"/>
          <w:szCs w:val="26"/>
          <w:lang w:val="es-ES" w:eastAsia="en-US"/>
        </w:rPr>
        <w:t xml:space="preserve"> en esta misma vida.</w:t>
      </w:r>
    </w:p>
    <w:p w:rsidR="009D2988" w:rsidRDefault="009D2988" w:rsidP="008D7D8A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 w:eastAsia="en-US"/>
        </w:rPr>
      </w:pPr>
    </w:p>
    <w:p w:rsidR="009D2988" w:rsidRPr="009D2988" w:rsidRDefault="009D2988" w:rsidP="009D2988">
      <w:pPr>
        <w:spacing w:line="300" w:lineRule="exact"/>
        <w:ind w:firstLine="720"/>
        <w:jc w:val="center"/>
        <w:rPr>
          <w:rFonts w:ascii="Book Antiqua" w:hAnsi="Book Antiqua"/>
          <w:sz w:val="26"/>
          <w:szCs w:val="26"/>
          <w:lang w:val="es-ES" w:eastAsia="en-US"/>
        </w:rPr>
      </w:pPr>
      <w:r>
        <w:rPr>
          <w:rFonts w:ascii="Book Antiqua" w:hAnsi="Book Antiqua"/>
          <w:sz w:val="26"/>
          <w:szCs w:val="26"/>
          <w:lang w:val="es-ES" w:eastAsia="en-US"/>
        </w:rPr>
        <w:t>----------------</w:t>
      </w:r>
    </w:p>
    <w:sectPr w:rsidR="009D2988" w:rsidRPr="009D2988" w:rsidSect="008D7D8A">
      <w:type w:val="continuous"/>
      <w:pgSz w:w="11907" w:h="16840" w:code="9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A76" w:rsidRDefault="00AB5A76">
      <w:r>
        <w:separator/>
      </w:r>
    </w:p>
  </w:endnote>
  <w:endnote w:type="continuationSeparator" w:id="0">
    <w:p w:rsidR="00AB5A76" w:rsidRDefault="00AB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CC1" w:rsidRDefault="002A1CC1" w:rsidP="00406953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A1CC1" w:rsidRDefault="002A1CC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CC1" w:rsidRDefault="002A1CC1" w:rsidP="00406953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8D0F66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A1CC1" w:rsidRDefault="002A1CC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A76" w:rsidRDefault="00AB5A76">
      <w:r>
        <w:separator/>
      </w:r>
    </w:p>
  </w:footnote>
  <w:footnote w:type="continuationSeparator" w:id="0">
    <w:p w:rsidR="00AB5A76" w:rsidRDefault="00AB5A76">
      <w:r>
        <w:continuationSeparator/>
      </w:r>
    </w:p>
  </w:footnote>
  <w:footnote w:id="1">
    <w:p w:rsidR="008D7D8A" w:rsidRPr="00B64E5E" w:rsidRDefault="008D7D8A" w:rsidP="008D7D8A">
      <w:pPr>
        <w:pStyle w:val="Textodenotaderodap"/>
        <w:rPr>
          <w:lang w:val="es-AR"/>
        </w:rPr>
      </w:pPr>
      <w:r w:rsidRPr="00E3520D">
        <w:rPr>
          <w:rStyle w:val="Refdenotaderodap"/>
          <w:sz w:val="18"/>
          <w:szCs w:val="18"/>
          <w:lang w:val="es-ES"/>
        </w:rPr>
        <w:footnoteRef/>
      </w:r>
      <w:r w:rsidRPr="00E3520D">
        <w:rPr>
          <w:sz w:val="18"/>
          <w:szCs w:val="18"/>
          <w:lang w:val="es-ES"/>
        </w:rPr>
        <w:t xml:space="preserve"> Swami </w:t>
      </w:r>
      <w:proofErr w:type="spellStart"/>
      <w:r w:rsidRPr="00E3520D">
        <w:rPr>
          <w:sz w:val="18"/>
          <w:szCs w:val="18"/>
          <w:lang w:val="es-ES"/>
        </w:rPr>
        <w:t>Paratparananda</w:t>
      </w:r>
      <w:proofErr w:type="spellEnd"/>
      <w:r w:rsidRPr="00E3520D">
        <w:rPr>
          <w:sz w:val="18"/>
          <w:szCs w:val="18"/>
          <w:lang w:val="es-ES"/>
        </w:rPr>
        <w:t xml:space="preserve">, fue el líder espiritual del Ramakrishna </w:t>
      </w:r>
      <w:proofErr w:type="spellStart"/>
      <w:r w:rsidRPr="00E3520D">
        <w:rPr>
          <w:sz w:val="18"/>
          <w:szCs w:val="18"/>
          <w:lang w:val="es-ES"/>
        </w:rPr>
        <w:t>Ashram</w:t>
      </w:r>
      <w:r>
        <w:rPr>
          <w:sz w:val="18"/>
          <w:szCs w:val="18"/>
          <w:lang w:val="es-ES"/>
        </w:rPr>
        <w:t>a</w:t>
      </w:r>
      <w:proofErr w:type="spellEnd"/>
      <w:r>
        <w:rPr>
          <w:sz w:val="18"/>
          <w:szCs w:val="18"/>
          <w:lang w:val="es-ES"/>
        </w:rPr>
        <w:t>, Buenos Aires, Argentina (1973</w:t>
      </w:r>
      <w:r w:rsidRPr="00E3520D">
        <w:rPr>
          <w:sz w:val="18"/>
          <w:szCs w:val="18"/>
          <w:lang w:val="es-ES"/>
        </w:rPr>
        <w:t>-1988).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5B"/>
    <w:rsid w:val="0004155A"/>
    <w:rsid w:val="0009525E"/>
    <w:rsid w:val="00186B84"/>
    <w:rsid w:val="00266E13"/>
    <w:rsid w:val="0027022B"/>
    <w:rsid w:val="002A1CC1"/>
    <w:rsid w:val="002D3385"/>
    <w:rsid w:val="002F185B"/>
    <w:rsid w:val="003322BB"/>
    <w:rsid w:val="00374796"/>
    <w:rsid w:val="003E121D"/>
    <w:rsid w:val="00406953"/>
    <w:rsid w:val="0042001E"/>
    <w:rsid w:val="0043269B"/>
    <w:rsid w:val="00435B42"/>
    <w:rsid w:val="004776C9"/>
    <w:rsid w:val="005568CF"/>
    <w:rsid w:val="00607810"/>
    <w:rsid w:val="00637364"/>
    <w:rsid w:val="00660683"/>
    <w:rsid w:val="0066276D"/>
    <w:rsid w:val="007206EE"/>
    <w:rsid w:val="007B6128"/>
    <w:rsid w:val="00862CAD"/>
    <w:rsid w:val="008A0CA3"/>
    <w:rsid w:val="008D0F66"/>
    <w:rsid w:val="008D7D8A"/>
    <w:rsid w:val="009201A5"/>
    <w:rsid w:val="00927160"/>
    <w:rsid w:val="00940CF9"/>
    <w:rsid w:val="00963DC9"/>
    <w:rsid w:val="009D2988"/>
    <w:rsid w:val="00A771CD"/>
    <w:rsid w:val="00AB5A76"/>
    <w:rsid w:val="00AE09E7"/>
    <w:rsid w:val="00AF3844"/>
    <w:rsid w:val="00AF53D2"/>
    <w:rsid w:val="00B37BAC"/>
    <w:rsid w:val="00B57235"/>
    <w:rsid w:val="00B64E5E"/>
    <w:rsid w:val="00B94A4E"/>
    <w:rsid w:val="00BD5912"/>
    <w:rsid w:val="00C2390C"/>
    <w:rsid w:val="00C829AB"/>
    <w:rsid w:val="00C8405B"/>
    <w:rsid w:val="00CA2086"/>
    <w:rsid w:val="00CD4A9D"/>
    <w:rsid w:val="00E4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eastAsia="pt-BR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Style1">
    <w:name w:val="Style 1"/>
    <w:basedOn w:val="Normal"/>
    <w:pPr>
      <w:kinsoku/>
      <w:autoSpaceDE w:val="0"/>
      <w:autoSpaceDN w:val="0"/>
      <w:adjustRightInd w:val="0"/>
    </w:pPr>
  </w:style>
  <w:style w:type="paragraph" w:customStyle="1" w:styleId="Style2">
    <w:name w:val="Style 2"/>
    <w:basedOn w:val="Normal"/>
    <w:pPr>
      <w:kinsoku/>
      <w:autoSpaceDE w:val="0"/>
      <w:autoSpaceDN w:val="0"/>
      <w:spacing w:before="144" w:line="360" w:lineRule="exact"/>
      <w:ind w:left="144"/>
    </w:pPr>
    <w:rPr>
      <w:sz w:val="22"/>
      <w:szCs w:val="22"/>
    </w:rPr>
  </w:style>
  <w:style w:type="paragraph" w:customStyle="1" w:styleId="Style11">
    <w:name w:val="Style 11"/>
    <w:basedOn w:val="Normal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13">
    <w:name w:val="Style 13"/>
    <w:basedOn w:val="Normal"/>
    <w:pPr>
      <w:kinsoku/>
      <w:autoSpaceDE w:val="0"/>
      <w:autoSpaceDN w:val="0"/>
      <w:spacing w:line="408" w:lineRule="exact"/>
      <w:ind w:left="216" w:right="360"/>
    </w:pPr>
  </w:style>
  <w:style w:type="paragraph" w:customStyle="1" w:styleId="Style14">
    <w:name w:val="Style 14"/>
    <w:basedOn w:val="Normal"/>
    <w:pPr>
      <w:kinsoku/>
      <w:autoSpaceDE w:val="0"/>
      <w:autoSpaceDN w:val="0"/>
      <w:spacing w:line="412" w:lineRule="auto"/>
      <w:ind w:left="144"/>
    </w:pPr>
  </w:style>
  <w:style w:type="paragraph" w:customStyle="1" w:styleId="Style15">
    <w:name w:val="Style 15"/>
    <w:basedOn w:val="Normal"/>
    <w:pPr>
      <w:kinsoku/>
      <w:autoSpaceDE w:val="0"/>
      <w:autoSpaceDN w:val="0"/>
      <w:spacing w:before="108" w:line="408" w:lineRule="exact"/>
      <w:ind w:right="72"/>
    </w:pPr>
  </w:style>
  <w:style w:type="paragraph" w:customStyle="1" w:styleId="Style16">
    <w:name w:val="Style 16"/>
    <w:basedOn w:val="Normal"/>
    <w:pPr>
      <w:kinsoku/>
      <w:autoSpaceDE w:val="0"/>
      <w:autoSpaceDN w:val="0"/>
      <w:spacing w:before="108" w:line="360" w:lineRule="exact"/>
      <w:ind w:left="504" w:right="504"/>
    </w:pPr>
    <w:rPr>
      <w:sz w:val="19"/>
      <w:szCs w:val="19"/>
    </w:rPr>
  </w:style>
  <w:style w:type="paragraph" w:customStyle="1" w:styleId="Style10">
    <w:name w:val="Style 10"/>
    <w:basedOn w:val="Normal"/>
    <w:pPr>
      <w:kinsoku/>
      <w:autoSpaceDE w:val="0"/>
      <w:autoSpaceDN w:val="0"/>
      <w:spacing w:before="108" w:line="417" w:lineRule="auto"/>
      <w:ind w:right="216" w:firstLine="360"/>
    </w:pPr>
  </w:style>
  <w:style w:type="character" w:customStyle="1" w:styleId="CharacterStyle1">
    <w:name w:val="Character Style 1"/>
    <w:rPr>
      <w:sz w:val="22"/>
      <w:szCs w:val="22"/>
    </w:rPr>
  </w:style>
  <w:style w:type="character" w:customStyle="1" w:styleId="CharacterStyle5">
    <w:name w:val="Character Style 5"/>
    <w:rPr>
      <w:sz w:val="19"/>
      <w:szCs w:val="19"/>
    </w:rPr>
  </w:style>
  <w:style w:type="character" w:customStyle="1" w:styleId="CharacterStyle6">
    <w:name w:val="Character Style 6"/>
    <w:rPr>
      <w:sz w:val="20"/>
      <w:szCs w:val="20"/>
    </w:rPr>
  </w:style>
  <w:style w:type="paragraph" w:styleId="Textodenotaderodap">
    <w:name w:val="footnote text"/>
    <w:basedOn w:val="Normal"/>
    <w:semiHidden/>
    <w:rsid w:val="008D7D8A"/>
    <w:rPr>
      <w:sz w:val="20"/>
      <w:szCs w:val="20"/>
      <w:lang w:val="pt-BR" w:eastAsia="en-US"/>
    </w:rPr>
  </w:style>
  <w:style w:type="character" w:styleId="Refdenotaderodap">
    <w:name w:val="footnote reference"/>
    <w:basedOn w:val="Fontepargpadro"/>
    <w:semiHidden/>
    <w:rsid w:val="008D7D8A"/>
    <w:rPr>
      <w:rFonts w:cs="Times New Roman"/>
      <w:vertAlign w:val="superscript"/>
    </w:rPr>
  </w:style>
  <w:style w:type="paragraph" w:styleId="Rodap">
    <w:name w:val="footer"/>
    <w:basedOn w:val="Normal"/>
    <w:rsid w:val="002A1CC1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2A1C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eastAsia="pt-BR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Style1">
    <w:name w:val="Style 1"/>
    <w:basedOn w:val="Normal"/>
    <w:pPr>
      <w:kinsoku/>
      <w:autoSpaceDE w:val="0"/>
      <w:autoSpaceDN w:val="0"/>
      <w:adjustRightInd w:val="0"/>
    </w:pPr>
  </w:style>
  <w:style w:type="paragraph" w:customStyle="1" w:styleId="Style2">
    <w:name w:val="Style 2"/>
    <w:basedOn w:val="Normal"/>
    <w:pPr>
      <w:kinsoku/>
      <w:autoSpaceDE w:val="0"/>
      <w:autoSpaceDN w:val="0"/>
      <w:spacing w:before="144" w:line="360" w:lineRule="exact"/>
      <w:ind w:left="144"/>
    </w:pPr>
    <w:rPr>
      <w:sz w:val="22"/>
      <w:szCs w:val="22"/>
    </w:rPr>
  </w:style>
  <w:style w:type="paragraph" w:customStyle="1" w:styleId="Style11">
    <w:name w:val="Style 11"/>
    <w:basedOn w:val="Normal"/>
    <w:pPr>
      <w:kinsoku/>
      <w:autoSpaceDE w:val="0"/>
      <w:autoSpaceDN w:val="0"/>
      <w:adjustRightInd w:val="0"/>
    </w:pPr>
    <w:rPr>
      <w:sz w:val="20"/>
      <w:szCs w:val="20"/>
    </w:rPr>
  </w:style>
  <w:style w:type="paragraph" w:customStyle="1" w:styleId="Style13">
    <w:name w:val="Style 13"/>
    <w:basedOn w:val="Normal"/>
    <w:pPr>
      <w:kinsoku/>
      <w:autoSpaceDE w:val="0"/>
      <w:autoSpaceDN w:val="0"/>
      <w:spacing w:line="408" w:lineRule="exact"/>
      <w:ind w:left="216" w:right="360"/>
    </w:pPr>
  </w:style>
  <w:style w:type="paragraph" w:customStyle="1" w:styleId="Style14">
    <w:name w:val="Style 14"/>
    <w:basedOn w:val="Normal"/>
    <w:pPr>
      <w:kinsoku/>
      <w:autoSpaceDE w:val="0"/>
      <w:autoSpaceDN w:val="0"/>
      <w:spacing w:line="412" w:lineRule="auto"/>
      <w:ind w:left="144"/>
    </w:pPr>
  </w:style>
  <w:style w:type="paragraph" w:customStyle="1" w:styleId="Style15">
    <w:name w:val="Style 15"/>
    <w:basedOn w:val="Normal"/>
    <w:pPr>
      <w:kinsoku/>
      <w:autoSpaceDE w:val="0"/>
      <w:autoSpaceDN w:val="0"/>
      <w:spacing w:before="108" w:line="408" w:lineRule="exact"/>
      <w:ind w:right="72"/>
    </w:pPr>
  </w:style>
  <w:style w:type="paragraph" w:customStyle="1" w:styleId="Style16">
    <w:name w:val="Style 16"/>
    <w:basedOn w:val="Normal"/>
    <w:pPr>
      <w:kinsoku/>
      <w:autoSpaceDE w:val="0"/>
      <w:autoSpaceDN w:val="0"/>
      <w:spacing w:before="108" w:line="360" w:lineRule="exact"/>
      <w:ind w:left="504" w:right="504"/>
    </w:pPr>
    <w:rPr>
      <w:sz w:val="19"/>
      <w:szCs w:val="19"/>
    </w:rPr>
  </w:style>
  <w:style w:type="paragraph" w:customStyle="1" w:styleId="Style10">
    <w:name w:val="Style 10"/>
    <w:basedOn w:val="Normal"/>
    <w:pPr>
      <w:kinsoku/>
      <w:autoSpaceDE w:val="0"/>
      <w:autoSpaceDN w:val="0"/>
      <w:spacing w:before="108" w:line="417" w:lineRule="auto"/>
      <w:ind w:right="216" w:firstLine="360"/>
    </w:pPr>
  </w:style>
  <w:style w:type="character" w:customStyle="1" w:styleId="CharacterStyle1">
    <w:name w:val="Character Style 1"/>
    <w:rPr>
      <w:sz w:val="22"/>
      <w:szCs w:val="22"/>
    </w:rPr>
  </w:style>
  <w:style w:type="character" w:customStyle="1" w:styleId="CharacterStyle5">
    <w:name w:val="Character Style 5"/>
    <w:rPr>
      <w:sz w:val="19"/>
      <w:szCs w:val="19"/>
    </w:rPr>
  </w:style>
  <w:style w:type="character" w:customStyle="1" w:styleId="CharacterStyle6">
    <w:name w:val="Character Style 6"/>
    <w:rPr>
      <w:sz w:val="20"/>
      <w:szCs w:val="20"/>
    </w:rPr>
  </w:style>
  <w:style w:type="paragraph" w:styleId="Textodenotaderodap">
    <w:name w:val="footnote text"/>
    <w:basedOn w:val="Normal"/>
    <w:semiHidden/>
    <w:rsid w:val="008D7D8A"/>
    <w:rPr>
      <w:sz w:val="20"/>
      <w:szCs w:val="20"/>
      <w:lang w:val="pt-BR" w:eastAsia="en-US"/>
    </w:rPr>
  </w:style>
  <w:style w:type="character" w:styleId="Refdenotaderodap">
    <w:name w:val="footnote reference"/>
    <w:basedOn w:val="Fontepargpadro"/>
    <w:semiHidden/>
    <w:rsid w:val="008D7D8A"/>
    <w:rPr>
      <w:rFonts w:cs="Times New Roman"/>
      <w:vertAlign w:val="superscript"/>
    </w:rPr>
  </w:style>
  <w:style w:type="paragraph" w:styleId="Rodap">
    <w:name w:val="footer"/>
    <w:basedOn w:val="Normal"/>
    <w:rsid w:val="002A1CC1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2A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4109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Por qué no Reconocemos las Grandes Personalidades Espirituales</vt:lpstr>
    </vt:vector>
  </TitlesOfParts>
  <Company/>
  <LinksUpToDate>false</LinksUpToDate>
  <CharactersWithSpaces>26657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qué no Reconocemos las Grandes Personalidades Espirituales</dc:title>
  <dc:subject>Vedanta</dc:subject>
  <dc:creator>Swami Paratparananda</dc:creator>
  <cp:lastModifiedBy>Eduardo Pimenta</cp:lastModifiedBy>
  <cp:revision>3</cp:revision>
  <dcterms:created xsi:type="dcterms:W3CDTF">2016-02-13T14:02:00Z</dcterms:created>
  <dcterms:modified xsi:type="dcterms:W3CDTF">2016-02-13T14:26:00Z</dcterms:modified>
</cp:coreProperties>
</file>